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5BE22" w14:textId="77777777" w:rsidR="00615F52" w:rsidRPr="00615F52" w:rsidRDefault="00615F52" w:rsidP="001D3FCA">
      <w:pPr>
        <w:pStyle w:val="6PAbstand"/>
        <w:jc w:val="center"/>
      </w:pPr>
      <w:r w:rsidRPr="00615F52">
        <w:t>PACHTVERTRAG</w:t>
      </w:r>
    </w:p>
    <w:p w14:paraId="544BD4D3" w14:textId="77777777" w:rsidR="00615F52" w:rsidRPr="004A1017" w:rsidRDefault="00615F52" w:rsidP="001D3FCA">
      <w:pPr>
        <w:pStyle w:val="6PAbstand"/>
        <w:jc w:val="center"/>
      </w:pPr>
    </w:p>
    <w:p w14:paraId="7C307E83" w14:textId="77777777" w:rsidR="00615F52" w:rsidRPr="00615F52" w:rsidRDefault="00615F52" w:rsidP="001D3FCA">
      <w:pPr>
        <w:pStyle w:val="6PAbstand"/>
        <w:jc w:val="center"/>
        <w:rPr>
          <w:w w:val="105"/>
        </w:rPr>
      </w:pPr>
      <w:r w:rsidRPr="00615F52">
        <w:rPr>
          <w:w w:val="105"/>
        </w:rPr>
        <w:t>zwischen den</w:t>
      </w:r>
    </w:p>
    <w:p w14:paraId="6B725BF3" w14:textId="77777777" w:rsidR="00615F52" w:rsidRPr="001D3FCA" w:rsidRDefault="00615F52" w:rsidP="001D3FCA">
      <w:pPr>
        <w:pStyle w:val="6PAbstand"/>
        <w:jc w:val="center"/>
        <w:rPr>
          <w:sz w:val="10"/>
          <w:szCs w:val="10"/>
        </w:rPr>
      </w:pPr>
    </w:p>
    <w:p w14:paraId="1D3E7CEE" w14:textId="682D91D2" w:rsidR="00615F52" w:rsidRPr="004A1017" w:rsidRDefault="00CD19E9" w:rsidP="001D3FCA">
      <w:pPr>
        <w:pStyle w:val="6PAbstand"/>
        <w:jc w:val="center"/>
      </w:pPr>
      <w:r w:rsidRPr="001D3FCA">
        <w:rPr>
          <w:w w:val="105"/>
          <w:highlight w:val="lightGray"/>
        </w:rPr>
        <w:t xml:space="preserve">NaturFreunde </w:t>
      </w:r>
      <w:r w:rsidR="00EA6D40">
        <w:rPr>
          <w:w w:val="105"/>
          <w:highlight w:val="lightGray"/>
        </w:rPr>
        <w:t>………………………………</w:t>
      </w:r>
      <w:r w:rsidR="00EA6D40" w:rsidRPr="001D3FCA">
        <w:rPr>
          <w:w w:val="105"/>
          <w:highlight w:val="lightGray"/>
        </w:rPr>
        <w:t xml:space="preserve"> </w:t>
      </w:r>
      <w:r w:rsidRPr="001D3FCA">
        <w:rPr>
          <w:w w:val="105"/>
          <w:highlight w:val="lightGray"/>
        </w:rPr>
        <w:t>Verband für Umweltschutz, sanften Tourismus, Sport und Kultur e.V. (</w:t>
      </w:r>
      <w:r w:rsidRPr="001D3FCA">
        <w:rPr>
          <w:highlight w:val="lightGray"/>
        </w:rPr>
        <w:t>Kurzbezeichn</w:t>
      </w:r>
      <w:r w:rsidR="00EA6D40">
        <w:rPr>
          <w:highlight w:val="lightGray"/>
        </w:rPr>
        <w:t>un</w:t>
      </w:r>
      <w:r w:rsidRPr="001D3FCA">
        <w:rPr>
          <w:highlight w:val="lightGray"/>
        </w:rPr>
        <w:t xml:space="preserve">g: </w:t>
      </w:r>
      <w:r w:rsidRPr="001D3FCA">
        <w:rPr>
          <w:w w:val="105"/>
          <w:highlight w:val="lightGray"/>
        </w:rPr>
        <w:t>NaturFreunde</w:t>
      </w:r>
      <w:r w:rsidR="00EA6D40">
        <w:rPr>
          <w:w w:val="105"/>
          <w:highlight w:val="lightGray"/>
        </w:rPr>
        <w:t>……………..</w:t>
      </w:r>
      <w:r w:rsidR="00615F52" w:rsidRPr="001D3FCA">
        <w:rPr>
          <w:w w:val="105"/>
          <w:highlight w:val="lightGray"/>
        </w:rPr>
        <w:t xml:space="preserve"> </w:t>
      </w:r>
      <w:r w:rsidR="00EA6D40">
        <w:rPr>
          <w:w w:val="105"/>
          <w:highlight w:val="lightGray"/>
        </w:rPr>
        <w:t>…………………..</w:t>
      </w:r>
    </w:p>
    <w:p w14:paraId="014B6F7C" w14:textId="77777777" w:rsidR="00615F52" w:rsidRPr="004A1017" w:rsidRDefault="00615F52" w:rsidP="001D3FCA">
      <w:pPr>
        <w:pStyle w:val="6PAbstand"/>
        <w:jc w:val="center"/>
      </w:pPr>
      <w:r w:rsidRPr="001D3FCA">
        <w:rPr>
          <w:highlight w:val="lightGray"/>
        </w:rPr>
        <w:t>Neue Str. 150, 70186</w:t>
      </w:r>
      <w:r w:rsidRPr="001D3FCA">
        <w:rPr>
          <w:spacing w:val="-50"/>
          <w:highlight w:val="lightGray"/>
        </w:rPr>
        <w:t xml:space="preserve"> </w:t>
      </w:r>
      <w:r w:rsidRPr="001D3FCA">
        <w:rPr>
          <w:highlight w:val="lightGray"/>
        </w:rPr>
        <w:t>Stuttgart</w:t>
      </w:r>
    </w:p>
    <w:p w14:paraId="21AB8639" w14:textId="1888AB1E" w:rsidR="00615F52" w:rsidRPr="004A1017" w:rsidRDefault="00615F52" w:rsidP="001D3FCA">
      <w:pPr>
        <w:pStyle w:val="6PAbstand"/>
        <w:jc w:val="center"/>
      </w:pPr>
      <w:r w:rsidRPr="001D3FCA">
        <w:rPr>
          <w:highlight w:val="lightGray"/>
        </w:rPr>
        <w:t xml:space="preserve">vertreten durch den 1. Vorsitzenden </w:t>
      </w:r>
      <w:r w:rsidR="00442A11" w:rsidRPr="001D3FCA">
        <w:rPr>
          <w:highlight w:val="lightGray"/>
        </w:rPr>
        <w:t>.......................</w:t>
      </w:r>
      <w:r w:rsidRPr="001D3FCA">
        <w:rPr>
          <w:highlight w:val="lightGray"/>
        </w:rPr>
        <w:t xml:space="preserve"> und</w:t>
      </w:r>
      <w:r w:rsidR="00442A11" w:rsidRPr="001D3FCA">
        <w:rPr>
          <w:highlight w:val="lightGray"/>
        </w:rPr>
        <w:t xml:space="preserve"> </w:t>
      </w:r>
      <w:r w:rsidRPr="001D3FCA">
        <w:rPr>
          <w:highlight w:val="lightGray"/>
        </w:rPr>
        <w:t xml:space="preserve">den </w:t>
      </w:r>
      <w:r w:rsidR="00442A11" w:rsidRPr="001D3FCA">
        <w:rPr>
          <w:highlight w:val="lightGray"/>
        </w:rPr>
        <w:t>K</w:t>
      </w:r>
      <w:r w:rsidRPr="001D3FCA">
        <w:rPr>
          <w:highlight w:val="lightGray"/>
        </w:rPr>
        <w:t xml:space="preserve">assierer </w:t>
      </w:r>
      <w:r w:rsidR="00442A11" w:rsidRPr="001D3FCA">
        <w:rPr>
          <w:highlight w:val="lightGray"/>
        </w:rPr>
        <w:t>.......................</w:t>
      </w:r>
    </w:p>
    <w:p w14:paraId="4C4907C2" w14:textId="77777777" w:rsidR="00615F52" w:rsidRPr="004A1017" w:rsidRDefault="00615F52" w:rsidP="001D3FCA">
      <w:pPr>
        <w:pStyle w:val="6PAbstand"/>
        <w:jc w:val="center"/>
      </w:pPr>
      <w:r w:rsidRPr="004A1017">
        <w:t xml:space="preserve">- nachfolgend kurz </w:t>
      </w:r>
      <w:r>
        <w:t>„</w:t>
      </w:r>
      <w:r w:rsidRPr="004A1017">
        <w:t>Verpächter</w:t>
      </w:r>
      <w:r>
        <w:t>“</w:t>
      </w:r>
      <w:r w:rsidRPr="004A1017">
        <w:t xml:space="preserve"> genannt –</w:t>
      </w:r>
    </w:p>
    <w:p w14:paraId="28BB6928" w14:textId="77777777" w:rsidR="00615F52" w:rsidRPr="001D3FCA" w:rsidRDefault="00615F52" w:rsidP="001D3FCA">
      <w:pPr>
        <w:pStyle w:val="6PAbstand"/>
        <w:jc w:val="center"/>
        <w:rPr>
          <w:sz w:val="10"/>
          <w:szCs w:val="10"/>
        </w:rPr>
      </w:pPr>
    </w:p>
    <w:p w14:paraId="688EDB22" w14:textId="4E196FF2" w:rsidR="00615F52" w:rsidRPr="001D3FCA" w:rsidRDefault="00615F52" w:rsidP="001D3FCA">
      <w:pPr>
        <w:pStyle w:val="6PAbstand"/>
        <w:jc w:val="center"/>
        <w:rPr>
          <w:sz w:val="10"/>
          <w:szCs w:val="10"/>
        </w:rPr>
      </w:pPr>
      <w:r w:rsidRPr="00615F52">
        <w:rPr>
          <w:w w:val="105"/>
        </w:rPr>
        <w:t>und</w:t>
      </w:r>
    </w:p>
    <w:p w14:paraId="4B79A1DC" w14:textId="18A0E969" w:rsidR="00352A56" w:rsidRPr="001D3FCA" w:rsidRDefault="00EA6D40" w:rsidP="001D3FCA">
      <w:pPr>
        <w:pStyle w:val="6PAbstand"/>
        <w:jc w:val="center"/>
        <w:rPr>
          <w:highlight w:val="lightGray"/>
        </w:rPr>
      </w:pPr>
      <w:r>
        <w:rPr>
          <w:highlight w:val="lightGray"/>
        </w:rPr>
        <w:t>Name:</w:t>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sidR="00352A56" w:rsidRPr="001D3FCA">
        <w:rPr>
          <w:highlight w:val="lightGray"/>
        </w:rPr>
        <w:t xml:space="preserve">(Kurzbezeichnung: </w:t>
      </w:r>
      <w:r>
        <w:rPr>
          <w:highlight w:val="lightGray"/>
        </w:rPr>
        <w:tab/>
      </w:r>
      <w:r>
        <w:rPr>
          <w:highlight w:val="lightGray"/>
        </w:rPr>
        <w:tab/>
      </w:r>
      <w:r>
        <w:rPr>
          <w:highlight w:val="lightGray"/>
        </w:rPr>
        <w:tab/>
      </w:r>
      <w:r>
        <w:rPr>
          <w:highlight w:val="lightGray"/>
        </w:rPr>
        <w:tab/>
      </w:r>
    </w:p>
    <w:p w14:paraId="14434E17" w14:textId="070BF156" w:rsidR="00352A56" w:rsidRDefault="00442A11" w:rsidP="001D3FCA">
      <w:pPr>
        <w:pStyle w:val="6PAbstand"/>
        <w:jc w:val="center"/>
      </w:pPr>
      <w:r w:rsidRPr="001D3FCA">
        <w:rPr>
          <w:highlight w:val="lightGray"/>
        </w:rPr>
        <w:t>Straße................... Nr</w:t>
      </w:r>
      <w:r w:rsidR="00352A56" w:rsidRPr="001D3FCA">
        <w:rPr>
          <w:highlight w:val="lightGray"/>
        </w:rPr>
        <w:t xml:space="preserve">. </w:t>
      </w:r>
      <w:r w:rsidRPr="001D3FCA">
        <w:rPr>
          <w:highlight w:val="lightGray"/>
        </w:rPr>
        <w:t>.....</w:t>
      </w:r>
      <w:r w:rsidR="00352A56" w:rsidRPr="001D3FCA">
        <w:rPr>
          <w:highlight w:val="lightGray"/>
        </w:rPr>
        <w:t xml:space="preserve">, </w:t>
      </w:r>
      <w:r w:rsidRPr="001D3FCA">
        <w:rPr>
          <w:highlight w:val="lightGray"/>
        </w:rPr>
        <w:t>Wohnort..................</w:t>
      </w:r>
    </w:p>
    <w:p w14:paraId="4C6F2FA3" w14:textId="6B0D42AA" w:rsidR="00EA6D40" w:rsidRDefault="00615F52" w:rsidP="001D3FCA">
      <w:pPr>
        <w:pStyle w:val="6PAbstand"/>
        <w:jc w:val="center"/>
        <w:rPr>
          <w:w w:val="105"/>
        </w:rPr>
      </w:pPr>
      <w:r w:rsidRPr="001D3FCA">
        <w:rPr>
          <w:highlight w:val="lightGray"/>
        </w:rPr>
        <w:t>vertreten durch</w:t>
      </w:r>
      <w:r w:rsidR="00EA6D40">
        <w:rPr>
          <w:highlight w:val="lightGray"/>
        </w:rPr>
        <w:t>:</w:t>
      </w:r>
      <w:r w:rsidRPr="001D3FCA">
        <w:rPr>
          <w:highlight w:val="lightGray"/>
        </w:rPr>
        <w:t xml:space="preserve"> </w:t>
      </w:r>
      <w:r w:rsidR="00EA6D40">
        <w:rPr>
          <w:highlight w:val="lightGray"/>
        </w:rPr>
        <w:tab/>
      </w:r>
      <w:r w:rsidR="00EA6D40">
        <w:rPr>
          <w:highlight w:val="lightGray"/>
        </w:rPr>
        <w:tab/>
      </w:r>
      <w:r w:rsidR="00EA6D40">
        <w:rPr>
          <w:highlight w:val="lightGray"/>
        </w:rPr>
        <w:tab/>
      </w:r>
      <w:r w:rsidR="00EA6D40">
        <w:rPr>
          <w:highlight w:val="lightGray"/>
        </w:rPr>
        <w:tab/>
      </w:r>
      <w:r w:rsidRPr="001D3FCA">
        <w:rPr>
          <w:highlight w:val="lightGray"/>
        </w:rPr>
        <w:t>und</w:t>
      </w:r>
      <w:r w:rsidR="00EA6D40">
        <w:rPr>
          <w:highlight w:val="lightGray"/>
        </w:rPr>
        <w:t>:</w:t>
      </w:r>
      <w:r w:rsidR="00EA6D40">
        <w:rPr>
          <w:highlight w:val="lightGray"/>
        </w:rPr>
        <w:tab/>
      </w:r>
    </w:p>
    <w:p w14:paraId="21D6A1F7" w14:textId="608354CF" w:rsidR="00615F52" w:rsidRPr="004A1017" w:rsidRDefault="00615F52" w:rsidP="001D3FCA">
      <w:pPr>
        <w:pStyle w:val="6PAbstand"/>
        <w:jc w:val="center"/>
      </w:pPr>
      <w:r w:rsidRPr="00442A11">
        <w:rPr>
          <w:w w:val="105"/>
        </w:rPr>
        <w:t>- nachfolgend kurz „Pächter“ genannt -</w:t>
      </w:r>
    </w:p>
    <w:p w14:paraId="42104B96" w14:textId="77777777" w:rsidR="00615F52" w:rsidRPr="00A045D0" w:rsidRDefault="00615F52">
      <w:pPr>
        <w:pStyle w:val="6PAbstand"/>
      </w:pPr>
    </w:p>
    <w:p w14:paraId="06307E94" w14:textId="77777777" w:rsidR="00615F52" w:rsidRPr="004A1017" w:rsidRDefault="00615F52" w:rsidP="00615F52">
      <w:pPr>
        <w:pStyle w:val="Textkrper"/>
        <w:spacing w:before="93"/>
        <w:rPr>
          <w:rFonts w:cs="Times New Roman"/>
          <w:szCs w:val="24"/>
        </w:rPr>
      </w:pPr>
      <w:r w:rsidRPr="004A1017">
        <w:rPr>
          <w:rFonts w:cs="Times New Roman"/>
          <w:w w:val="105"/>
          <w:szCs w:val="24"/>
        </w:rPr>
        <w:t xml:space="preserve">wird folgender </w:t>
      </w:r>
      <w:r w:rsidRPr="004A1017">
        <w:rPr>
          <w:rFonts w:cs="Times New Roman"/>
          <w:b/>
          <w:szCs w:val="24"/>
        </w:rPr>
        <w:t xml:space="preserve">Pachtvertrag </w:t>
      </w:r>
      <w:r w:rsidRPr="004A1017">
        <w:rPr>
          <w:rFonts w:cs="Times New Roman"/>
          <w:szCs w:val="24"/>
        </w:rPr>
        <w:t>geschlossen:</w:t>
      </w:r>
    </w:p>
    <w:p w14:paraId="51F867E6" w14:textId="77777777" w:rsidR="00615F52" w:rsidRPr="00615F52" w:rsidRDefault="00615F52" w:rsidP="00615F52">
      <w:pPr>
        <w:pStyle w:val="berschrift21"/>
        <w:ind w:left="1"/>
        <w:rPr>
          <w:rFonts w:cs="Times New Roman"/>
          <w:b w:val="0"/>
          <w:sz w:val="24"/>
          <w:szCs w:val="24"/>
          <w:u w:val="none"/>
        </w:rPr>
      </w:pPr>
    </w:p>
    <w:p w14:paraId="41B6BC18" w14:textId="77777777" w:rsidR="00615F52" w:rsidRPr="004A1017" w:rsidRDefault="00615F52" w:rsidP="001D3FCA">
      <w:pPr>
        <w:pStyle w:val="berschrift21"/>
        <w:ind w:left="1"/>
        <w:jc w:val="both"/>
        <w:rPr>
          <w:rFonts w:cs="Times New Roman"/>
          <w:sz w:val="24"/>
          <w:szCs w:val="24"/>
          <w:u w:val="none"/>
        </w:rPr>
      </w:pPr>
      <w:r w:rsidRPr="004A1017">
        <w:rPr>
          <w:rFonts w:cs="Times New Roman"/>
          <w:sz w:val="24"/>
          <w:szCs w:val="24"/>
          <w:u w:val="none"/>
        </w:rPr>
        <w:t>Vertragsgrundlagen:</w:t>
      </w:r>
    </w:p>
    <w:p w14:paraId="1A5AC0E2" w14:textId="77777777" w:rsidR="001D6E3D" w:rsidRDefault="000B6D7A">
      <w:pPr>
        <w:pStyle w:val="6PAbstand"/>
      </w:pPr>
      <w:r w:rsidRPr="00C43B4D">
        <w:t>Die NaturFreunde sind eine internationale Umwelt-, Kultur- und Freizeitorganisation. Sie verstehen sich den Idealen des demokratischen Sozialismus, der Humanität und Solidarität verpflichtet. Sie verstehen sich als Verband für nachhaltige Entwicklung, Nachhaltigkeit gilt Ihnen als Handlungsmaxime, die wirtschaftliche Entwicklung mit sozialer Gerechtigkeit und ökologischer Verträglichkeit verbindet.</w:t>
      </w:r>
      <w:r>
        <w:t xml:space="preserve"> </w:t>
      </w:r>
      <w:r w:rsidRPr="00C43B4D">
        <w:t>Die NaturFreunde wollen mithelfen, eine Gesellschaft zu schaffen, in der niemand wegen seiner Hautfarbe, Abstammung, politischer Überzeugung, seines Geschlechts oder Glaubens benachteiligt oder bevorzugt wird, in der alle Menschen gleichberechtigt sind und sich frei entfalten können.</w:t>
      </w:r>
      <w:r>
        <w:t xml:space="preserve"> Die NaturFreunde treten dafür ein, dass alle Menschen dieser Erde in Frieden und sozialer Gerechtigkeit leben und sich entwickeln können. </w:t>
      </w:r>
      <w:r w:rsidRPr="00C43B4D">
        <w:t>Die NaturFreunde orientieren ihre Arbeit an diesen Zielsetzungen und wollen dazu beitragen, dass die Menschen sich ihrer Einbindung in ihre soziale und natürliche Umwelt bewusst werden.</w:t>
      </w:r>
    </w:p>
    <w:p w14:paraId="57FB90C3" w14:textId="77777777" w:rsidR="00615F52" w:rsidRDefault="00615F52">
      <w:pPr>
        <w:pStyle w:val="6PAbstand"/>
      </w:pPr>
      <w:r w:rsidRPr="00240669">
        <w:t xml:space="preserve">Naturfreundehäuser sind Orte, in </w:t>
      </w:r>
      <w:r w:rsidRPr="003F727A">
        <w:t>denen die NaturFreunde diese Vorstellungen verwirklichen wollen. Sie sind Stätten der Erholung, Begegnung und sinnvoller Freizeitgestaltung. Naturfreundehäuser sind Ziel und Stützpunkt für Wanderungen, Exkursionen und anderen Aktivitäten in der freien Natur. Auch kulturelle, politische und gesellschaftliche Veranstaltungen finden in ihnen statt. Naturfreundehäuser sind offen für alle Menschen, nicht nur für ihre Mitglieder. Wander- und Familiengruppen sind ebenso willkommen wie Jugendliche und Familien mit geringem Einkommen. Bei allen Angeboten der Naturfreundehäuser stehen Preis und Leistung in einem für Arbeitnehmer angemessenen Verhältnis.</w:t>
      </w:r>
    </w:p>
    <w:p w14:paraId="68ED62AD" w14:textId="77777777" w:rsidR="00615F52" w:rsidRPr="004A1017" w:rsidRDefault="00615F52">
      <w:pPr>
        <w:pStyle w:val="6PAbstand"/>
      </w:pPr>
    </w:p>
    <w:p w14:paraId="75EF7EE1" w14:textId="77777777" w:rsidR="00615F52" w:rsidRPr="00615F52" w:rsidRDefault="00615F52" w:rsidP="00615F52">
      <w:pPr>
        <w:pStyle w:val="berschrift21"/>
        <w:ind w:left="1"/>
        <w:rPr>
          <w:rFonts w:cs="Times New Roman"/>
          <w:sz w:val="24"/>
          <w:szCs w:val="24"/>
        </w:rPr>
      </w:pPr>
      <w:r w:rsidRPr="00615F52">
        <w:rPr>
          <w:rFonts w:cs="Times New Roman"/>
          <w:sz w:val="24"/>
          <w:szCs w:val="24"/>
        </w:rPr>
        <w:t>§ 1 Pachtgegenstand</w:t>
      </w:r>
    </w:p>
    <w:p w14:paraId="7FE37D7D" w14:textId="5B9C1514" w:rsidR="00536E92" w:rsidRPr="00536E92" w:rsidRDefault="00615F52" w:rsidP="001D3FCA">
      <w:pPr>
        <w:pStyle w:val="Nummerierung"/>
        <w:jc w:val="both"/>
      </w:pPr>
      <w:r w:rsidRPr="00E8351D">
        <w:rPr>
          <w:w w:val="105"/>
        </w:rPr>
        <w:t>D</w:t>
      </w:r>
      <w:r w:rsidR="003F2D66">
        <w:rPr>
          <w:w w:val="105"/>
        </w:rPr>
        <w:t>er</w:t>
      </w:r>
      <w:r w:rsidRPr="00E8351D">
        <w:rPr>
          <w:spacing w:val="-14"/>
          <w:w w:val="105"/>
        </w:rPr>
        <w:t xml:space="preserve"> </w:t>
      </w:r>
      <w:r w:rsidRPr="00E8351D">
        <w:rPr>
          <w:w w:val="105"/>
        </w:rPr>
        <w:t>Verpächter</w:t>
      </w:r>
      <w:r w:rsidRPr="00E8351D">
        <w:rPr>
          <w:spacing w:val="11"/>
          <w:w w:val="105"/>
        </w:rPr>
        <w:t xml:space="preserve"> </w:t>
      </w:r>
      <w:r w:rsidRPr="00E8351D">
        <w:rPr>
          <w:w w:val="105"/>
        </w:rPr>
        <w:t>verpachte</w:t>
      </w:r>
      <w:r w:rsidR="003F2D66">
        <w:rPr>
          <w:w w:val="105"/>
        </w:rPr>
        <w:t>t</w:t>
      </w:r>
      <w:r w:rsidRPr="00E8351D">
        <w:rPr>
          <w:spacing w:val="-7"/>
          <w:w w:val="105"/>
        </w:rPr>
        <w:t xml:space="preserve"> </w:t>
      </w:r>
      <w:r w:rsidRPr="00E8351D">
        <w:rPr>
          <w:w w:val="105"/>
        </w:rPr>
        <w:t>das</w:t>
      </w:r>
      <w:r w:rsidRPr="00E8351D">
        <w:rPr>
          <w:spacing w:val="-12"/>
          <w:w w:val="105"/>
        </w:rPr>
        <w:t xml:space="preserve"> </w:t>
      </w:r>
      <w:r w:rsidR="00770031">
        <w:t xml:space="preserve">auf dem Grundstück der Gemarkung Flurstück </w:t>
      </w:r>
      <w:r w:rsidR="00442A11" w:rsidRPr="001D3FCA">
        <w:rPr>
          <w:highlight w:val="lightGray"/>
        </w:rPr>
        <w:t>................</w:t>
      </w:r>
      <w:r w:rsidR="00770031">
        <w:t xml:space="preserve"> in der Gemeinde </w:t>
      </w:r>
      <w:r w:rsidR="00442A11">
        <w:t>Ort</w:t>
      </w:r>
      <w:r w:rsidR="00442A11" w:rsidRPr="001D3FCA">
        <w:rPr>
          <w:highlight w:val="lightGray"/>
        </w:rPr>
        <w:t>..........</w:t>
      </w:r>
      <w:r w:rsidR="00770031">
        <w:t xml:space="preserve">, </w:t>
      </w:r>
      <w:r w:rsidR="00442A11">
        <w:t>Straße</w:t>
      </w:r>
      <w:r w:rsidR="00442A11" w:rsidRPr="001D3FCA">
        <w:rPr>
          <w:highlight w:val="lightGray"/>
        </w:rPr>
        <w:t>.......</w:t>
      </w:r>
      <w:r w:rsidR="00442A11">
        <w:t>Nr</w:t>
      </w:r>
      <w:r w:rsidR="00442A11" w:rsidRPr="001D3FCA">
        <w:rPr>
          <w:highlight w:val="lightGray"/>
        </w:rPr>
        <w:t>.....</w:t>
      </w:r>
      <w:r w:rsidR="00770031">
        <w:t xml:space="preserve"> </w:t>
      </w:r>
      <w:r w:rsidR="004B38B8">
        <w:t>g</w:t>
      </w:r>
      <w:r w:rsidR="00770031">
        <w:t>elegene</w:t>
      </w:r>
      <w:r w:rsidR="003F2D66">
        <w:t xml:space="preserve"> </w:t>
      </w:r>
      <w:r w:rsidR="00770031">
        <w:t xml:space="preserve">„Naturfreundehaus </w:t>
      </w:r>
      <w:r w:rsidR="00442A11" w:rsidRPr="001D3FCA">
        <w:rPr>
          <w:highlight w:val="lightGray"/>
        </w:rPr>
        <w:t>...................</w:t>
      </w:r>
      <w:r w:rsidR="00770031">
        <w:t xml:space="preserve">“ und sämtliche Außenflächen des Flurstückes </w:t>
      </w:r>
      <w:r w:rsidR="00442A11" w:rsidRPr="001D3FCA">
        <w:rPr>
          <w:highlight w:val="lightGray"/>
        </w:rPr>
        <w:t>............</w:t>
      </w:r>
      <w:r w:rsidR="00442A11">
        <w:t xml:space="preserve"> </w:t>
      </w:r>
      <w:r w:rsidR="003F2D66">
        <w:rPr>
          <w:w w:val="105"/>
        </w:rPr>
        <w:t>nebst dem</w:t>
      </w:r>
      <w:r w:rsidR="003F2D66" w:rsidRPr="00E8351D">
        <w:rPr>
          <w:spacing w:val="-27"/>
          <w:w w:val="105"/>
        </w:rPr>
        <w:t xml:space="preserve"> </w:t>
      </w:r>
      <w:r w:rsidRPr="00E8351D">
        <w:rPr>
          <w:spacing w:val="-16"/>
          <w:w w:val="105"/>
        </w:rPr>
        <w:t xml:space="preserve"> </w:t>
      </w:r>
      <w:r w:rsidRPr="00E8351D">
        <w:rPr>
          <w:w w:val="105"/>
        </w:rPr>
        <w:t>im</w:t>
      </w:r>
      <w:r w:rsidRPr="00E8351D">
        <w:rPr>
          <w:spacing w:val="-31"/>
          <w:w w:val="105"/>
        </w:rPr>
        <w:t xml:space="preserve"> </w:t>
      </w:r>
      <w:r w:rsidRPr="00E8351D">
        <w:rPr>
          <w:w w:val="105"/>
        </w:rPr>
        <w:t>Eigentum</w:t>
      </w:r>
      <w:r w:rsidRPr="00E8351D">
        <w:rPr>
          <w:spacing w:val="-7"/>
          <w:w w:val="105"/>
        </w:rPr>
        <w:t xml:space="preserve"> </w:t>
      </w:r>
      <w:r w:rsidRPr="00E8351D">
        <w:rPr>
          <w:w w:val="105"/>
        </w:rPr>
        <w:t>des Verpächters befindlichen</w:t>
      </w:r>
      <w:r w:rsidRPr="00E8351D">
        <w:rPr>
          <w:spacing w:val="-9"/>
          <w:w w:val="105"/>
        </w:rPr>
        <w:t xml:space="preserve"> </w:t>
      </w:r>
      <w:r w:rsidRPr="00E8351D">
        <w:rPr>
          <w:w w:val="105"/>
        </w:rPr>
        <w:t>Inventar</w:t>
      </w:r>
      <w:r w:rsidR="003F2D66">
        <w:rPr>
          <w:w w:val="105"/>
        </w:rPr>
        <w:t xml:space="preserve"> an den Pächter</w:t>
      </w:r>
      <w:r w:rsidRPr="00E8351D">
        <w:rPr>
          <w:w w:val="105"/>
        </w:rPr>
        <w:t xml:space="preserve">. </w:t>
      </w:r>
    </w:p>
    <w:p w14:paraId="55521913" w14:textId="0E86C2E6" w:rsidR="00464F24" w:rsidRDefault="003F2D66" w:rsidP="001D3FCA">
      <w:pPr>
        <w:pStyle w:val="Nummerierung"/>
        <w:numPr>
          <w:ilvl w:val="0"/>
          <w:numId w:val="0"/>
        </w:numPr>
        <w:ind w:left="1134"/>
        <w:jc w:val="both"/>
      </w:pPr>
      <w:r>
        <w:t xml:space="preserve">Über das Inventar erstellen die Vertragsparteien eine Inventarliste, welche als </w:t>
      </w:r>
      <w:r w:rsidR="00442A11">
        <w:t xml:space="preserve">    </w:t>
      </w:r>
      <w:r w:rsidR="00442A11">
        <w:tab/>
      </w:r>
      <w:r>
        <w:t xml:space="preserve">Anlage </w:t>
      </w:r>
      <w:r w:rsidRPr="00442A11">
        <w:t>1 zu diesem Vertrag beigefügt wird.</w:t>
      </w:r>
    </w:p>
    <w:p w14:paraId="4998C0B3" w14:textId="3B3B24D1" w:rsidR="00464F24" w:rsidRPr="001D3FCA" w:rsidRDefault="006430DE">
      <w:pPr>
        <w:pStyle w:val="Nummerierung"/>
        <w:numPr>
          <w:ilvl w:val="0"/>
          <w:numId w:val="8"/>
        </w:numPr>
        <w:jc w:val="both"/>
        <w:rPr>
          <w:highlight w:val="lightGray"/>
        </w:rPr>
      </w:pPr>
      <w:r w:rsidRPr="001D3FCA">
        <w:rPr>
          <w:highlight w:val="lightGray"/>
        </w:rPr>
        <w:t xml:space="preserve">Nicht mitverpachtet ist die </w:t>
      </w:r>
      <w:r w:rsidR="00536E92" w:rsidRPr="001D3FCA">
        <w:rPr>
          <w:highlight w:val="lightGray"/>
        </w:rPr>
        <w:t>auf dem</w:t>
      </w:r>
      <w:r w:rsidR="003F2D66" w:rsidRPr="001D3FCA">
        <w:rPr>
          <w:highlight w:val="lightGray"/>
        </w:rPr>
        <w:t xml:space="preserve"> </w:t>
      </w:r>
      <w:r w:rsidR="00536E92" w:rsidRPr="001D3FCA">
        <w:rPr>
          <w:highlight w:val="lightGray"/>
        </w:rPr>
        <w:t>Dach</w:t>
      </w:r>
      <w:r w:rsidR="003F2D66" w:rsidRPr="001D3FCA">
        <w:rPr>
          <w:highlight w:val="lightGray"/>
        </w:rPr>
        <w:t xml:space="preserve"> </w:t>
      </w:r>
      <w:r w:rsidRPr="001D3FCA">
        <w:rPr>
          <w:highlight w:val="lightGray"/>
        </w:rPr>
        <w:t xml:space="preserve">des </w:t>
      </w:r>
      <w:r w:rsidR="00536E92" w:rsidRPr="001D3FCA">
        <w:rPr>
          <w:highlight w:val="lightGray"/>
        </w:rPr>
        <w:t>Naturfreundehauses befindliche Photovoltaikanlage</w:t>
      </w:r>
      <w:r w:rsidRPr="001D3FCA">
        <w:rPr>
          <w:highlight w:val="lightGray"/>
        </w:rPr>
        <w:t>.</w:t>
      </w:r>
      <w:r w:rsidR="00AD5506" w:rsidRPr="001D3FCA">
        <w:rPr>
          <w:highlight w:val="lightGray"/>
        </w:rPr>
        <w:t xml:space="preserve"> Die Einspeisevergütung </w:t>
      </w:r>
      <w:r w:rsidR="00055863" w:rsidRPr="001D3FCA">
        <w:rPr>
          <w:highlight w:val="lightGray"/>
        </w:rPr>
        <w:t xml:space="preserve">der Photovoltaikanlage </w:t>
      </w:r>
      <w:r w:rsidR="00AD5506" w:rsidRPr="001D3FCA">
        <w:rPr>
          <w:highlight w:val="lightGray"/>
        </w:rPr>
        <w:t>erhält der Verpächter.</w:t>
      </w:r>
      <w:r w:rsidRPr="001D3FCA">
        <w:rPr>
          <w:highlight w:val="lightGray"/>
        </w:rPr>
        <w:t xml:space="preserve"> Der Pächter verpflichtet </w:t>
      </w:r>
      <w:r w:rsidR="00AD5506" w:rsidRPr="001D3FCA">
        <w:rPr>
          <w:highlight w:val="lightGray"/>
        </w:rPr>
        <w:t xml:space="preserve">sich zur Sicherstellung der ordnungsgemäßen Bewirtschaftung dieser Photovoltaikanlage diese zu beobachten und </w:t>
      </w:r>
      <w:r w:rsidRPr="001D3FCA">
        <w:rPr>
          <w:highlight w:val="lightGray"/>
        </w:rPr>
        <w:t>dem Verpächter etwaige Beschädigungen oder Gefährdungen</w:t>
      </w:r>
      <w:r w:rsidR="00055863" w:rsidRPr="001D3FCA">
        <w:rPr>
          <w:highlight w:val="lightGray"/>
        </w:rPr>
        <w:t xml:space="preserve"> der Ph</w:t>
      </w:r>
      <w:r w:rsidRPr="001D3FCA">
        <w:rPr>
          <w:highlight w:val="lightGray"/>
        </w:rPr>
        <w:t>otovoltaikanlage unverzüglich mitzuteilen.</w:t>
      </w:r>
    </w:p>
    <w:p w14:paraId="09085893" w14:textId="77777777" w:rsidR="00442A11" w:rsidRPr="001D3FCA" w:rsidRDefault="00442A11" w:rsidP="00442A11">
      <w:pPr>
        <w:pStyle w:val="Nummerierung"/>
        <w:rPr>
          <w:highlight w:val="lightGray"/>
        </w:rPr>
      </w:pPr>
      <w:r w:rsidRPr="001D3FCA">
        <w:rPr>
          <w:w w:val="105"/>
          <w:highlight w:val="lightGray"/>
        </w:rPr>
        <w:t>Dem Pächter wird auch das Dritten gehörige Gaststätten-Hausinventar zur Nutzung überlassen, sofern dem rechtlich nichts</w:t>
      </w:r>
      <w:r w:rsidRPr="001D3FCA">
        <w:rPr>
          <w:spacing w:val="18"/>
          <w:w w:val="105"/>
          <w:highlight w:val="lightGray"/>
        </w:rPr>
        <w:t xml:space="preserve"> </w:t>
      </w:r>
      <w:r w:rsidRPr="001D3FCA">
        <w:rPr>
          <w:w w:val="105"/>
          <w:highlight w:val="lightGray"/>
        </w:rPr>
        <w:t>entgegensteht. Über das Dritten gehörige Gaststätten-Hausinventar erstellen die Vertragsparteien eine Inventarliste welche als Anlage 2 zu diesem Vertrag beigefügt wird.</w:t>
      </w:r>
    </w:p>
    <w:p w14:paraId="661DBE21" w14:textId="2B5E5E2E" w:rsidR="00464F24" w:rsidRDefault="00615F52" w:rsidP="001D3FCA">
      <w:pPr>
        <w:pStyle w:val="Nummerierung"/>
        <w:jc w:val="both"/>
      </w:pPr>
      <w:r w:rsidRPr="00442A11">
        <w:rPr>
          <w:w w:val="105"/>
        </w:rPr>
        <w:t xml:space="preserve">Der Verpächter behält sich das Schlüsselrecht für das gesamte Haus vor. </w:t>
      </w:r>
      <w:r w:rsidR="00D24CA9" w:rsidRPr="00442A11">
        <w:rPr>
          <w:w w:val="105"/>
        </w:rPr>
        <w:t>Dem</w:t>
      </w:r>
      <w:r w:rsidR="00D24CA9" w:rsidRPr="00D24CA9">
        <w:rPr>
          <w:w w:val="105"/>
        </w:rPr>
        <w:t xml:space="preserve"> Verpächter oder seinem Beauftragten steht die Besichtigung des Pachtgegenstandes nach rechtzeitiger Ankündigung zu angemessener Tageszeit frei. Zur Abwendung drohender Gefahren darf der Verpächter die Pachträume auch ohne vorherige Ankündigung zu jeder Tages- und Nachtzeit betreten.</w:t>
      </w:r>
      <w:r w:rsidR="00D24CA9">
        <w:rPr>
          <w:w w:val="105"/>
        </w:rPr>
        <w:t xml:space="preserve"> </w:t>
      </w:r>
    </w:p>
    <w:p w14:paraId="1E13D6C6" w14:textId="77777777" w:rsidR="00615F52" w:rsidRPr="00615F52" w:rsidRDefault="00615F52">
      <w:pPr>
        <w:pStyle w:val="6PAbstand"/>
      </w:pPr>
    </w:p>
    <w:p w14:paraId="7A233B26" w14:textId="77777777" w:rsidR="00615F52" w:rsidRPr="00615F52" w:rsidRDefault="00615F52" w:rsidP="00615F52">
      <w:pPr>
        <w:pStyle w:val="berschrift21"/>
        <w:ind w:left="1"/>
        <w:rPr>
          <w:rFonts w:cs="Times New Roman"/>
          <w:sz w:val="24"/>
          <w:szCs w:val="24"/>
        </w:rPr>
      </w:pPr>
      <w:r w:rsidRPr="00615F52">
        <w:rPr>
          <w:rFonts w:cs="Times New Roman"/>
          <w:sz w:val="24"/>
          <w:szCs w:val="24"/>
        </w:rPr>
        <w:t>§ 2 Vertragsdauer</w:t>
      </w:r>
    </w:p>
    <w:p w14:paraId="34A11D1D" w14:textId="61FB8B58" w:rsidR="00615F52" w:rsidRPr="004A1017" w:rsidRDefault="00615F52">
      <w:pPr>
        <w:pStyle w:val="6PAbstand"/>
        <w:rPr>
          <w:b/>
          <w:w w:val="105"/>
        </w:rPr>
      </w:pPr>
      <w:r w:rsidRPr="004A1017">
        <w:rPr>
          <w:w w:val="105"/>
        </w:rPr>
        <w:t xml:space="preserve">Der Pachtvertrag beginnt zum </w:t>
      </w:r>
      <w:r w:rsidR="005D20B6" w:rsidRPr="001D3FCA">
        <w:rPr>
          <w:w w:val="105"/>
          <w:highlight w:val="lightGray"/>
        </w:rPr>
        <w:t>................</w:t>
      </w:r>
      <w:r w:rsidRPr="004A1017">
        <w:rPr>
          <w:w w:val="105"/>
        </w:rPr>
        <w:t xml:space="preserve"> und endet zum </w:t>
      </w:r>
      <w:r w:rsidR="005D20B6" w:rsidRPr="001D3FCA">
        <w:rPr>
          <w:w w:val="105"/>
          <w:highlight w:val="lightGray"/>
        </w:rPr>
        <w:t>...................</w:t>
      </w:r>
      <w:r w:rsidRPr="001D3FCA">
        <w:rPr>
          <w:w w:val="105"/>
          <w:highlight w:val="lightGray"/>
        </w:rPr>
        <w:t>.</w:t>
      </w:r>
      <w:r w:rsidRPr="004A1017">
        <w:rPr>
          <w:w w:val="105"/>
        </w:rPr>
        <w:t xml:space="preserve"> Der Verpächter räumt dem Pächter</w:t>
      </w:r>
      <w:r w:rsidR="00CC73C8">
        <w:rPr>
          <w:w w:val="105"/>
        </w:rPr>
        <w:t xml:space="preserve"> nach Ablauf dieser Festlaufzeit</w:t>
      </w:r>
      <w:r w:rsidRPr="004A1017">
        <w:rPr>
          <w:w w:val="105"/>
        </w:rPr>
        <w:t xml:space="preserve"> </w:t>
      </w:r>
      <w:r w:rsidR="00D24CA9">
        <w:rPr>
          <w:w w:val="105"/>
        </w:rPr>
        <w:t xml:space="preserve">das </w:t>
      </w:r>
      <w:r w:rsidR="00D5236D">
        <w:rPr>
          <w:w w:val="105"/>
        </w:rPr>
        <w:t>Optionsr</w:t>
      </w:r>
      <w:r w:rsidR="00D24CA9">
        <w:rPr>
          <w:w w:val="105"/>
        </w:rPr>
        <w:t>echt ein</w:t>
      </w:r>
      <w:r w:rsidR="00CC73C8">
        <w:rPr>
          <w:w w:val="105"/>
        </w:rPr>
        <w:t>,</w:t>
      </w:r>
      <w:r w:rsidR="00D24CA9">
        <w:rPr>
          <w:w w:val="105"/>
        </w:rPr>
        <w:t xml:space="preserve"> eine Verlängerung des Pachtvertrages um </w:t>
      </w:r>
      <w:r w:rsidRPr="004A1017">
        <w:rPr>
          <w:w w:val="105"/>
        </w:rPr>
        <w:t xml:space="preserve"> weitere </w:t>
      </w:r>
      <w:r w:rsidR="005F6C5A" w:rsidRPr="001D3FCA">
        <w:rPr>
          <w:w w:val="105"/>
          <w:highlight w:val="lightGray"/>
        </w:rPr>
        <w:t>5</w:t>
      </w:r>
      <w:r w:rsidRPr="001D3FCA">
        <w:rPr>
          <w:w w:val="105"/>
          <w:highlight w:val="lightGray"/>
        </w:rPr>
        <w:t xml:space="preserve"> Jahre</w:t>
      </w:r>
      <w:r w:rsidRPr="004A1017">
        <w:rPr>
          <w:w w:val="105"/>
        </w:rPr>
        <w:t xml:space="preserve"> </w:t>
      </w:r>
      <w:r w:rsidR="00D24CA9">
        <w:rPr>
          <w:w w:val="105"/>
        </w:rPr>
        <w:t>zu verlangen</w:t>
      </w:r>
      <w:r w:rsidRPr="004A1017">
        <w:rPr>
          <w:w w:val="105"/>
        </w:rPr>
        <w:t>.</w:t>
      </w:r>
      <w:r w:rsidR="00D24CA9">
        <w:rPr>
          <w:w w:val="105"/>
        </w:rPr>
        <w:t xml:space="preserve"> </w:t>
      </w:r>
      <w:r w:rsidR="00CC73C8">
        <w:rPr>
          <w:w w:val="105"/>
        </w:rPr>
        <w:t xml:space="preserve">Die Ausübung des </w:t>
      </w:r>
      <w:r w:rsidR="00D5236D">
        <w:rPr>
          <w:w w:val="105"/>
        </w:rPr>
        <w:t>Options</w:t>
      </w:r>
      <w:r w:rsidR="00CC73C8">
        <w:rPr>
          <w:w w:val="105"/>
        </w:rPr>
        <w:t xml:space="preserve">rechtes muss der Pächter spätestens 6 Monate vor Ende der Festlaufzeit, also bis spätestens </w:t>
      </w:r>
      <w:r w:rsidR="005D20B6" w:rsidRPr="001D3FCA">
        <w:rPr>
          <w:w w:val="105"/>
          <w:highlight w:val="lightGray"/>
        </w:rPr>
        <w:t>..................</w:t>
      </w:r>
      <w:r w:rsidR="00CC73C8">
        <w:rPr>
          <w:w w:val="105"/>
        </w:rPr>
        <w:t xml:space="preserve"> schriftlich dem Verpächter anzeigen.</w:t>
      </w:r>
      <w:r w:rsidRPr="004A1017">
        <w:rPr>
          <w:w w:val="105"/>
        </w:rPr>
        <w:t xml:space="preserve"> </w:t>
      </w:r>
      <w:r w:rsidR="00CC73C8">
        <w:rPr>
          <w:w w:val="105"/>
        </w:rPr>
        <w:t xml:space="preserve">Nach Ablauf der </w:t>
      </w:r>
      <w:r w:rsidR="00A2395C">
        <w:rPr>
          <w:w w:val="105"/>
        </w:rPr>
        <w:t>durch Ausübung des Options</w:t>
      </w:r>
      <w:r w:rsidR="00CC73C8">
        <w:rPr>
          <w:w w:val="105"/>
        </w:rPr>
        <w:t>recht</w:t>
      </w:r>
      <w:r w:rsidR="00A2395C">
        <w:rPr>
          <w:w w:val="105"/>
        </w:rPr>
        <w:t>es</w:t>
      </w:r>
      <w:r w:rsidR="00CC73C8">
        <w:rPr>
          <w:w w:val="105"/>
        </w:rPr>
        <w:t xml:space="preserve"> bewirkten verlängerten Festlaufzeit bis zum </w:t>
      </w:r>
      <w:r w:rsidR="005D20B6" w:rsidRPr="001D3FCA">
        <w:rPr>
          <w:w w:val="105"/>
          <w:highlight w:val="lightGray"/>
        </w:rPr>
        <w:t>...................</w:t>
      </w:r>
      <w:r w:rsidR="00CC73C8">
        <w:rPr>
          <w:w w:val="105"/>
        </w:rPr>
        <w:t xml:space="preserve"> </w:t>
      </w:r>
      <w:r w:rsidRPr="004A1017">
        <w:rPr>
          <w:w w:val="105"/>
        </w:rPr>
        <w:t>verlängert sich</w:t>
      </w:r>
      <w:r w:rsidR="00CC73C8">
        <w:rPr>
          <w:w w:val="105"/>
        </w:rPr>
        <w:t xml:space="preserve"> der Pachtvertrag</w:t>
      </w:r>
      <w:r w:rsidRPr="004A1017">
        <w:rPr>
          <w:w w:val="105"/>
        </w:rPr>
        <w:t xml:space="preserve"> jeweils um weitere </w:t>
      </w:r>
      <w:r w:rsidR="00EC2D98" w:rsidRPr="001D3FCA">
        <w:rPr>
          <w:w w:val="105"/>
          <w:highlight w:val="lightGray"/>
        </w:rPr>
        <w:t>5</w:t>
      </w:r>
      <w:r w:rsidRPr="001D3FCA">
        <w:rPr>
          <w:w w:val="105"/>
          <w:highlight w:val="lightGray"/>
        </w:rPr>
        <w:t xml:space="preserve"> Jahre</w:t>
      </w:r>
      <w:r w:rsidRPr="004A1017">
        <w:rPr>
          <w:w w:val="105"/>
        </w:rPr>
        <w:t>, wenn nicht mindestens 6 Monate vor Vertragsende durch einen der Vertragspartner das Pachtverhältnis</w:t>
      </w:r>
      <w:r w:rsidR="00D24CA9">
        <w:rPr>
          <w:w w:val="105"/>
        </w:rPr>
        <w:t xml:space="preserve"> schriftlich</w:t>
      </w:r>
      <w:r w:rsidRPr="004A1017">
        <w:rPr>
          <w:w w:val="105"/>
        </w:rPr>
        <w:t xml:space="preserve"> gekündigt wird. </w:t>
      </w:r>
    </w:p>
    <w:p w14:paraId="61E94F00" w14:textId="77777777" w:rsidR="00615F52" w:rsidRDefault="00615F52">
      <w:pPr>
        <w:pStyle w:val="6PAbstand"/>
        <w:rPr>
          <w:w w:val="105"/>
        </w:rPr>
      </w:pPr>
    </w:p>
    <w:p w14:paraId="4E888FFC" w14:textId="77777777" w:rsidR="00615F52" w:rsidRPr="00615F52" w:rsidRDefault="00615F52" w:rsidP="00615F52">
      <w:pPr>
        <w:pStyle w:val="berschrift21"/>
        <w:ind w:left="1"/>
        <w:rPr>
          <w:rFonts w:cs="Times New Roman"/>
          <w:sz w:val="24"/>
          <w:szCs w:val="24"/>
        </w:rPr>
      </w:pPr>
      <w:r w:rsidRPr="00615F52">
        <w:rPr>
          <w:w w:val="105"/>
        </w:rPr>
        <w:t>§ 3 Verpflichtungen</w:t>
      </w:r>
    </w:p>
    <w:p w14:paraId="6808A058" w14:textId="2F6E8150" w:rsidR="00615F52" w:rsidRPr="00E8351D" w:rsidRDefault="00615F52" w:rsidP="001D3FCA">
      <w:pPr>
        <w:pStyle w:val="Nummerierung"/>
        <w:numPr>
          <w:ilvl w:val="0"/>
          <w:numId w:val="3"/>
        </w:numPr>
        <w:jc w:val="both"/>
        <w:rPr>
          <w:w w:val="105"/>
        </w:rPr>
      </w:pPr>
      <w:r w:rsidRPr="00E8351D">
        <w:rPr>
          <w:w w:val="105"/>
        </w:rPr>
        <w:t>Die Pflicht zur Toleranz, zur Demokratie, zur internationale</w:t>
      </w:r>
      <w:r>
        <w:rPr>
          <w:w w:val="105"/>
        </w:rPr>
        <w:t xml:space="preserve">n Völkerverständigung und zur Bewahrung von Natur und Umwelt sind wichtige Ziele der </w:t>
      </w:r>
      <w:r w:rsidRPr="00E8351D">
        <w:rPr>
          <w:w w:val="105"/>
        </w:rPr>
        <w:t xml:space="preserve">Naturfreunde. Das Haus und seine Einrichtungen/Mittel darf nicht für Zwecke und durch Personen genutzt werden, die in ihrem Programm und/oder ihrem Verhalten diesen Zielen der Naturfreunde entgegenstehen. Besucher, die gegen die vorgenannten Grundsätze verstoßen, können jederzeit </w:t>
      </w:r>
      <w:r w:rsidR="007A4789" w:rsidRPr="00E8351D">
        <w:rPr>
          <w:w w:val="105"/>
        </w:rPr>
        <w:t>vom Pächter</w:t>
      </w:r>
      <w:r w:rsidRPr="00E8351D">
        <w:rPr>
          <w:w w:val="105"/>
        </w:rPr>
        <w:t xml:space="preserve"> aus dem Haus gewiesen </w:t>
      </w:r>
      <w:r>
        <w:rPr>
          <w:w w:val="105"/>
        </w:rPr>
        <w:t>werden.</w:t>
      </w:r>
    </w:p>
    <w:p w14:paraId="2DFC3C17" w14:textId="3D63AE5B" w:rsidR="00615F52" w:rsidRPr="00E8351D" w:rsidRDefault="00615F52" w:rsidP="001D3FCA">
      <w:pPr>
        <w:pStyle w:val="Nummerierung"/>
        <w:numPr>
          <w:ilvl w:val="0"/>
          <w:numId w:val="3"/>
        </w:numPr>
        <w:jc w:val="both"/>
        <w:rPr>
          <w:w w:val="105"/>
        </w:rPr>
      </w:pPr>
      <w:r w:rsidRPr="00E8351D">
        <w:rPr>
          <w:w w:val="105"/>
        </w:rPr>
        <w:t xml:space="preserve">Der Name Naturfreundehaus </w:t>
      </w:r>
      <w:r w:rsidR="005D20B6" w:rsidRPr="001D3FCA">
        <w:rPr>
          <w:w w:val="105"/>
          <w:highlight w:val="lightGray"/>
        </w:rPr>
        <w:t>.......................</w:t>
      </w:r>
      <w:r w:rsidR="005D20B6" w:rsidRPr="00E8351D">
        <w:rPr>
          <w:w w:val="105"/>
        </w:rPr>
        <w:t xml:space="preserve"> </w:t>
      </w:r>
      <w:r w:rsidRPr="00E8351D">
        <w:rPr>
          <w:w w:val="105"/>
        </w:rPr>
        <w:t>darf nicht geändert werden. Das Haus muss familien- und kinderfreundlich geführt werden.</w:t>
      </w:r>
    </w:p>
    <w:p w14:paraId="409A1C51" w14:textId="77777777" w:rsidR="00615F52" w:rsidRPr="00E8351D" w:rsidRDefault="00615F52" w:rsidP="001D3FCA">
      <w:pPr>
        <w:pStyle w:val="Nummerierung"/>
        <w:numPr>
          <w:ilvl w:val="0"/>
          <w:numId w:val="3"/>
        </w:numPr>
        <w:jc w:val="both"/>
        <w:rPr>
          <w:w w:val="105"/>
        </w:rPr>
      </w:pPr>
      <w:r w:rsidRPr="00E8351D">
        <w:rPr>
          <w:w w:val="105"/>
        </w:rPr>
        <w:lastRenderedPageBreak/>
        <w:t>Der Pachtgegenstand mu</w:t>
      </w:r>
      <w:r>
        <w:rPr>
          <w:w w:val="105"/>
        </w:rPr>
        <w:t>ss</w:t>
      </w:r>
      <w:r w:rsidRPr="00E8351D">
        <w:rPr>
          <w:w w:val="105"/>
        </w:rPr>
        <w:t xml:space="preserve"> den Charakter eines Naturfreundehauses behalten. Die Nutzung zu anderen Zwecken ist nicht gestattet (z.B. als Diskothek, Aufstellen von Glücksspielautomaten, usw.)</w:t>
      </w:r>
    </w:p>
    <w:p w14:paraId="733D20B8" w14:textId="00ECBC57" w:rsidR="00615F52" w:rsidRDefault="00615F52" w:rsidP="001D3FCA">
      <w:pPr>
        <w:pStyle w:val="Nummerierung"/>
        <w:numPr>
          <w:ilvl w:val="0"/>
          <w:numId w:val="3"/>
        </w:numPr>
        <w:jc w:val="both"/>
        <w:rPr>
          <w:w w:val="105"/>
        </w:rPr>
      </w:pPr>
      <w:r w:rsidRPr="00E8351D">
        <w:rPr>
          <w:w w:val="105"/>
        </w:rPr>
        <w:t>Bei der Gestaltung und Nutzung der Räume ist dem Grundgedanken der Naturfreunde (Satzung</w:t>
      </w:r>
      <w:r w:rsidR="00CC73C8">
        <w:rPr>
          <w:w w:val="105"/>
        </w:rPr>
        <w:t xml:space="preserve"> und Vertragsgrundlagen</w:t>
      </w:r>
      <w:r w:rsidRPr="00E8351D">
        <w:rPr>
          <w:w w:val="105"/>
        </w:rPr>
        <w:t>) Rechnung zu tragen (z.B. keine Schriften und Bilder radikalen oder milit</w:t>
      </w:r>
      <w:r w:rsidR="00C40546">
        <w:rPr>
          <w:w w:val="105"/>
        </w:rPr>
        <w:t>a</w:t>
      </w:r>
      <w:r w:rsidRPr="00E8351D">
        <w:rPr>
          <w:w w:val="105"/>
        </w:rPr>
        <w:t>ris</w:t>
      </w:r>
      <w:r w:rsidR="00C40546">
        <w:rPr>
          <w:w w:val="105"/>
        </w:rPr>
        <w:t>tis</w:t>
      </w:r>
      <w:r w:rsidRPr="00E8351D">
        <w:rPr>
          <w:w w:val="105"/>
        </w:rPr>
        <w:t xml:space="preserve">chen </w:t>
      </w:r>
      <w:r>
        <w:rPr>
          <w:w w:val="105"/>
        </w:rPr>
        <w:t>Inhalts).</w:t>
      </w:r>
    </w:p>
    <w:p w14:paraId="7AB1FFBA" w14:textId="1502081C" w:rsidR="00615F52" w:rsidRDefault="00615F52" w:rsidP="001D3FCA">
      <w:pPr>
        <w:pStyle w:val="Nummerierung"/>
        <w:numPr>
          <w:ilvl w:val="0"/>
          <w:numId w:val="3"/>
        </w:numPr>
        <w:jc w:val="both"/>
        <w:rPr>
          <w:w w:val="105"/>
        </w:rPr>
      </w:pPr>
      <w:r w:rsidRPr="00E8351D">
        <w:rPr>
          <w:w w:val="105"/>
        </w:rPr>
        <w:t>Die Naturfreunde</w:t>
      </w:r>
      <w:r w:rsidR="00CC73C8">
        <w:rPr>
          <w:w w:val="105"/>
        </w:rPr>
        <w:t xml:space="preserve"> </w:t>
      </w:r>
      <w:r w:rsidR="00EA6D40">
        <w:rPr>
          <w:w w:val="105"/>
        </w:rPr>
        <w:t>………………</w:t>
      </w:r>
      <w:r w:rsidRPr="00E8351D">
        <w:rPr>
          <w:w w:val="105"/>
        </w:rPr>
        <w:t xml:space="preserve"> haben das Recht im Pachtobjekt an geeigneter Stelle für ihre Ziele zu werben und ihre Zeitschriften auszulegen.</w:t>
      </w:r>
    </w:p>
    <w:p w14:paraId="19AC72D1" w14:textId="331CFB44" w:rsidR="00C7019F" w:rsidRPr="00C7019F" w:rsidRDefault="00C7019F" w:rsidP="001D3FCA">
      <w:pPr>
        <w:pStyle w:val="Nummerierung"/>
        <w:numPr>
          <w:ilvl w:val="0"/>
          <w:numId w:val="3"/>
        </w:numPr>
        <w:jc w:val="both"/>
        <w:rPr>
          <w:w w:val="105"/>
        </w:rPr>
      </w:pPr>
      <w:r w:rsidRPr="00C7019F">
        <w:rPr>
          <w:w w:val="105"/>
        </w:rPr>
        <w:t xml:space="preserve">Der Pächter hat </w:t>
      </w:r>
      <w:r w:rsidRPr="00C43B4D">
        <w:t>das gesamte Inventar in ausreichender Höhe gegen Feuer, Feuerhaftpflicht, Einbruchdiebstahl einschl. Vandalismus</w:t>
      </w:r>
      <w:r w:rsidR="002327A6">
        <w:t xml:space="preserve"> </w:t>
      </w:r>
      <w:r>
        <w:t xml:space="preserve">zu versichern sowie </w:t>
      </w:r>
      <w:r w:rsidRPr="00C7019F">
        <w:rPr>
          <w:w w:val="105"/>
        </w:rPr>
        <w:t>eine Betriebshaftpflichtversicherung abzuschließen und den Abschluss der</w:t>
      </w:r>
      <w:r>
        <w:rPr>
          <w:w w:val="105"/>
        </w:rPr>
        <w:t xml:space="preserve"> Versicherungen </w:t>
      </w:r>
      <w:r w:rsidRPr="00C7019F">
        <w:rPr>
          <w:w w:val="105"/>
        </w:rPr>
        <w:t>dem Verpächter durch Vorlage de</w:t>
      </w:r>
      <w:r>
        <w:rPr>
          <w:w w:val="105"/>
        </w:rPr>
        <w:t>r</w:t>
      </w:r>
      <w:r w:rsidRPr="00C7019F">
        <w:rPr>
          <w:w w:val="105"/>
        </w:rPr>
        <w:t xml:space="preserve"> Versicherungsschein</w:t>
      </w:r>
      <w:r>
        <w:rPr>
          <w:w w:val="105"/>
        </w:rPr>
        <w:t>e</w:t>
      </w:r>
      <w:r w:rsidRPr="00C7019F">
        <w:rPr>
          <w:w w:val="105"/>
        </w:rPr>
        <w:t xml:space="preserve"> sowie der Bestätigung der Prämienzahlung</w:t>
      </w:r>
      <w:r>
        <w:rPr>
          <w:w w:val="105"/>
        </w:rPr>
        <w:t>en</w:t>
      </w:r>
      <w:r w:rsidRPr="00C7019F">
        <w:rPr>
          <w:w w:val="105"/>
        </w:rPr>
        <w:t xml:space="preserve"> bis spätestens 31. Dezember eines Kalenderjahres, also erstmals bis zum </w:t>
      </w:r>
      <w:r w:rsidR="005D20B6" w:rsidRPr="001D3FCA">
        <w:rPr>
          <w:w w:val="105"/>
          <w:highlight w:val="lightGray"/>
        </w:rPr>
        <w:t>.....................</w:t>
      </w:r>
      <w:r w:rsidRPr="00C7019F">
        <w:rPr>
          <w:w w:val="105"/>
        </w:rPr>
        <w:t xml:space="preserve"> nachzuweisen. Der Abschluss von weiteren Versicherungen, insbesondere eine Betriebsunterbrechungsversicherung, liegt im freien Ermessen des Pächters.</w:t>
      </w:r>
    </w:p>
    <w:p w14:paraId="09FD0D5E" w14:textId="627E6DE1" w:rsidR="00615F52" w:rsidRPr="00E8351D" w:rsidRDefault="00615F52" w:rsidP="001D3FCA">
      <w:pPr>
        <w:pStyle w:val="Nummerierung"/>
        <w:numPr>
          <w:ilvl w:val="0"/>
          <w:numId w:val="3"/>
        </w:numPr>
        <w:jc w:val="both"/>
        <w:rPr>
          <w:w w:val="105"/>
        </w:rPr>
      </w:pPr>
      <w:r w:rsidRPr="00E8351D">
        <w:rPr>
          <w:w w:val="105"/>
        </w:rPr>
        <w:t xml:space="preserve">Der Pächter verpflichtet sich, den Betrieb </w:t>
      </w:r>
      <w:r w:rsidR="00D10A56" w:rsidRPr="00BC4730">
        <w:rPr>
          <w:w w:val="105"/>
        </w:rPr>
        <w:t>selbst</w:t>
      </w:r>
      <w:r w:rsidRPr="00BC4730">
        <w:rPr>
          <w:w w:val="105"/>
        </w:rPr>
        <w:t xml:space="preserve"> </w:t>
      </w:r>
      <w:r w:rsidRPr="00E8351D">
        <w:rPr>
          <w:w w:val="105"/>
        </w:rPr>
        <w:t>zu führen.</w:t>
      </w:r>
      <w:r w:rsidR="00913758">
        <w:rPr>
          <w:w w:val="105"/>
        </w:rPr>
        <w:t xml:space="preserve"> </w:t>
      </w:r>
    </w:p>
    <w:p w14:paraId="4BF6920F" w14:textId="77777777" w:rsidR="00615F52" w:rsidRPr="00E8351D" w:rsidRDefault="00615F52" w:rsidP="001D3FCA">
      <w:pPr>
        <w:pStyle w:val="Nummerierung"/>
        <w:numPr>
          <w:ilvl w:val="0"/>
          <w:numId w:val="3"/>
        </w:numPr>
        <w:jc w:val="both"/>
        <w:rPr>
          <w:w w:val="105"/>
        </w:rPr>
      </w:pPr>
      <w:r w:rsidRPr="00E8351D">
        <w:rPr>
          <w:w w:val="105"/>
        </w:rPr>
        <w:t xml:space="preserve">Eine Unterverpachtung bedarf der </w:t>
      </w:r>
      <w:r w:rsidR="00CC73C8">
        <w:rPr>
          <w:w w:val="105"/>
        </w:rPr>
        <w:t xml:space="preserve">vorherigen schriftlichen </w:t>
      </w:r>
      <w:r w:rsidRPr="00E8351D">
        <w:rPr>
          <w:w w:val="105"/>
        </w:rPr>
        <w:t>Genehmigung des Verpächters.</w:t>
      </w:r>
      <w:r w:rsidR="00913758">
        <w:rPr>
          <w:w w:val="105"/>
        </w:rPr>
        <w:t xml:space="preserve"> Eine Unterverpachtung ohne vorherige schriftliche Genehmigung des Verpächters ist nicht gestattet.</w:t>
      </w:r>
    </w:p>
    <w:p w14:paraId="4D4E2B28" w14:textId="274A3871" w:rsidR="00615F52" w:rsidRPr="00E8351D" w:rsidRDefault="00615F52" w:rsidP="001D3FCA">
      <w:pPr>
        <w:pStyle w:val="Nummerierung"/>
        <w:numPr>
          <w:ilvl w:val="0"/>
          <w:numId w:val="3"/>
        </w:numPr>
        <w:jc w:val="both"/>
        <w:rPr>
          <w:w w:val="105"/>
        </w:rPr>
      </w:pPr>
      <w:r w:rsidRPr="00E8351D">
        <w:rPr>
          <w:w w:val="105"/>
        </w:rPr>
        <w:t xml:space="preserve">In Zweifelsfällen ist bei den Punkten 1 - </w:t>
      </w:r>
      <w:r w:rsidR="00353939">
        <w:rPr>
          <w:w w:val="105"/>
        </w:rPr>
        <w:t>6</w:t>
      </w:r>
      <w:r w:rsidR="00C7019F" w:rsidRPr="00E8351D">
        <w:rPr>
          <w:w w:val="105"/>
        </w:rPr>
        <w:t xml:space="preserve"> </w:t>
      </w:r>
      <w:r w:rsidRPr="00E8351D">
        <w:rPr>
          <w:w w:val="105"/>
        </w:rPr>
        <w:t>mit dem Verpächter Einvernehmen herzustellen.</w:t>
      </w:r>
    </w:p>
    <w:p w14:paraId="4ADA71FA" w14:textId="77777777" w:rsidR="00615F52" w:rsidRPr="00615F52" w:rsidRDefault="00615F52">
      <w:pPr>
        <w:pStyle w:val="6PAbstand"/>
      </w:pPr>
    </w:p>
    <w:p w14:paraId="3953527F" w14:textId="77777777" w:rsidR="00615F52" w:rsidRPr="00615F52" w:rsidRDefault="00615F52" w:rsidP="00615F52">
      <w:pPr>
        <w:pStyle w:val="berschrift21"/>
        <w:ind w:left="1"/>
        <w:rPr>
          <w:w w:val="105"/>
        </w:rPr>
      </w:pPr>
      <w:r w:rsidRPr="00615F52">
        <w:rPr>
          <w:w w:val="105"/>
        </w:rPr>
        <w:t>§ 4 Pachtzins, Kaution</w:t>
      </w:r>
    </w:p>
    <w:p w14:paraId="460E2408" w14:textId="0AB50618" w:rsidR="00645911" w:rsidRDefault="00615F52" w:rsidP="00274156">
      <w:pPr>
        <w:pStyle w:val="Nummerierung"/>
        <w:numPr>
          <w:ilvl w:val="0"/>
          <w:numId w:val="4"/>
        </w:numPr>
        <w:jc w:val="both"/>
        <w:rPr>
          <w:w w:val="105"/>
        </w:rPr>
      </w:pPr>
      <w:r w:rsidRPr="001D3FCA">
        <w:rPr>
          <w:w w:val="105"/>
        </w:rPr>
        <w:t>Die Pacht beträgt im 1. Jahr 10 %, im 2. Jahr 11% und ab dem 3. Jahr 12% der Umsatzerlöse zuzüglich der gesetzlichen Mehrwertsteuer</w:t>
      </w:r>
      <w:r w:rsidR="00EC2D98">
        <w:rPr>
          <w:w w:val="105"/>
        </w:rPr>
        <w:t xml:space="preserve"> von derzeit 7%</w:t>
      </w:r>
      <w:r w:rsidRPr="001D3FCA">
        <w:rPr>
          <w:w w:val="105"/>
        </w:rPr>
        <w:t xml:space="preserve">. Unabhängig vom Umsatz ist ab Pachtbeginn bis </w:t>
      </w:r>
      <w:r w:rsidR="005D20B6" w:rsidRPr="001D3FCA">
        <w:rPr>
          <w:w w:val="105"/>
          <w:highlight w:val="lightGray"/>
        </w:rPr>
        <w:t>...............</w:t>
      </w:r>
      <w:r w:rsidR="00D5236D" w:rsidRPr="001D3FCA">
        <w:rPr>
          <w:w w:val="105"/>
        </w:rPr>
        <w:t xml:space="preserve"> </w:t>
      </w:r>
      <w:r w:rsidRPr="001D3FCA">
        <w:rPr>
          <w:w w:val="105"/>
        </w:rPr>
        <w:t xml:space="preserve">eine </w:t>
      </w:r>
      <w:r w:rsidR="00EC2D98">
        <w:rPr>
          <w:w w:val="105"/>
        </w:rPr>
        <w:t>Mindestp</w:t>
      </w:r>
      <w:r w:rsidRPr="001D3FCA">
        <w:rPr>
          <w:w w:val="105"/>
        </w:rPr>
        <w:t xml:space="preserve">acht von monatlich € </w:t>
      </w:r>
      <w:r w:rsidR="00C95B1D">
        <w:rPr>
          <w:w w:val="105"/>
        </w:rPr>
        <w:t>............</w:t>
      </w:r>
      <w:r w:rsidRPr="001D3FCA">
        <w:rPr>
          <w:w w:val="105"/>
        </w:rPr>
        <w:t xml:space="preserve"> ab dem 2. Jahr € </w:t>
      </w:r>
      <w:r w:rsidR="00EA6D40">
        <w:rPr>
          <w:w w:val="105"/>
        </w:rPr>
        <w:t>……….</w:t>
      </w:r>
      <w:r w:rsidRPr="001D3FCA">
        <w:rPr>
          <w:w w:val="105"/>
        </w:rPr>
        <w:t xml:space="preserve">, ab dem 3. Jahr € </w:t>
      </w:r>
      <w:r w:rsidR="00EA6D40">
        <w:rPr>
          <w:w w:val="105"/>
        </w:rPr>
        <w:t>……….</w:t>
      </w:r>
      <w:r w:rsidR="00F061A8">
        <w:rPr>
          <w:w w:val="105"/>
        </w:rPr>
        <w:t xml:space="preserve"> </w:t>
      </w:r>
      <w:r w:rsidRPr="001D3FCA">
        <w:rPr>
          <w:w w:val="105"/>
        </w:rPr>
        <w:t>zuzüglich der gesetzlichen Mehrwertsteuer</w:t>
      </w:r>
      <w:r w:rsidR="000677F7">
        <w:rPr>
          <w:w w:val="105"/>
        </w:rPr>
        <w:t xml:space="preserve"> </w:t>
      </w:r>
      <w:r w:rsidR="000677F7" w:rsidRPr="00BC4730">
        <w:rPr>
          <w:w w:val="105"/>
        </w:rPr>
        <w:t xml:space="preserve">von </w:t>
      </w:r>
      <w:r w:rsidR="00D253EE" w:rsidRPr="00BC4730">
        <w:rPr>
          <w:w w:val="105"/>
        </w:rPr>
        <w:t xml:space="preserve">derzeit </w:t>
      </w:r>
      <w:r w:rsidR="000677F7" w:rsidRPr="00BC4730">
        <w:rPr>
          <w:w w:val="105"/>
        </w:rPr>
        <w:t>7%</w:t>
      </w:r>
      <w:r w:rsidRPr="001D3FCA">
        <w:rPr>
          <w:w w:val="105"/>
        </w:rPr>
        <w:t xml:space="preserve"> zu bezahlen.</w:t>
      </w:r>
    </w:p>
    <w:p w14:paraId="4C90A156" w14:textId="5DB77C5E" w:rsidR="00615F52" w:rsidRPr="00BC4730" w:rsidRDefault="00EC2D98" w:rsidP="00274156">
      <w:pPr>
        <w:pStyle w:val="Nummerierung"/>
        <w:numPr>
          <w:ilvl w:val="0"/>
          <w:numId w:val="4"/>
        </w:numPr>
        <w:jc w:val="both"/>
        <w:rPr>
          <w:w w:val="105"/>
        </w:rPr>
      </w:pPr>
      <w:r w:rsidRPr="001D3FCA">
        <w:rPr>
          <w:w w:val="105"/>
        </w:rPr>
        <w:t>Bei jeder Inanspruchnahme der Verlängerungsoptionen</w:t>
      </w:r>
      <w:r w:rsidR="00BC4730" w:rsidRPr="001D3FCA">
        <w:rPr>
          <w:w w:val="105"/>
        </w:rPr>
        <w:t xml:space="preserve"> verpflichten sich beide Parteien über die Erhöhung der Pacht in Verhandlungen einzutreten, sofern sich die wirtschaftlichen Rahmendaten verändert haben.</w:t>
      </w:r>
    </w:p>
    <w:p w14:paraId="48DA69B0" w14:textId="6F40906F" w:rsidR="00615F52" w:rsidRPr="00E076B3" w:rsidRDefault="00464F24" w:rsidP="001D3FCA">
      <w:pPr>
        <w:pStyle w:val="Nummerierung"/>
        <w:numPr>
          <w:ilvl w:val="0"/>
          <w:numId w:val="0"/>
        </w:numPr>
        <w:ind w:left="851"/>
        <w:jc w:val="both"/>
        <w:rPr>
          <w:w w:val="105"/>
        </w:rPr>
      </w:pPr>
      <w:r w:rsidRPr="005A56D4">
        <w:rPr>
          <w:w w:val="105"/>
        </w:rPr>
        <w:t xml:space="preserve">Für die Monate </w:t>
      </w:r>
      <w:r w:rsidR="005D20B6" w:rsidRPr="001D3FCA">
        <w:rPr>
          <w:w w:val="105"/>
          <w:highlight w:val="lightGray"/>
        </w:rPr>
        <w:t>.....................</w:t>
      </w:r>
      <w:r w:rsidRPr="005A56D4">
        <w:rPr>
          <w:w w:val="105"/>
        </w:rPr>
        <w:t xml:space="preserve"> wird die Pacht </w:t>
      </w:r>
      <w:r w:rsidR="00D5236D" w:rsidRPr="001D3FCA">
        <w:rPr>
          <w:w w:val="105"/>
        </w:rPr>
        <w:t>mit der Maßgabe</w:t>
      </w:r>
      <w:r w:rsidR="00913758" w:rsidRPr="001D3FCA">
        <w:rPr>
          <w:w w:val="105"/>
        </w:rPr>
        <w:t xml:space="preserve"> erlassen</w:t>
      </w:r>
      <w:r w:rsidR="00D5236D" w:rsidRPr="001D3FCA">
        <w:rPr>
          <w:w w:val="105"/>
        </w:rPr>
        <w:t xml:space="preserve">, dass wenn </w:t>
      </w:r>
      <w:r w:rsidR="00615F52" w:rsidRPr="00E076B3">
        <w:rPr>
          <w:w w:val="105"/>
        </w:rPr>
        <w:t>das Pachtverhältnis aus einem jetzt noch nicht bekannten Grund innerhalb von zwei Jahren seit Pachtbeginn beendet werden</w:t>
      </w:r>
      <w:r w:rsidR="00D5236D">
        <w:rPr>
          <w:w w:val="105"/>
        </w:rPr>
        <w:t xml:space="preserve"> sollte,</w:t>
      </w:r>
      <w:r w:rsidR="00615F52" w:rsidRPr="00E076B3">
        <w:rPr>
          <w:w w:val="105"/>
        </w:rPr>
        <w:t xml:space="preserve"> die Mindestpacht für </w:t>
      </w:r>
      <w:r w:rsidR="005D20B6" w:rsidRPr="001D3FCA">
        <w:rPr>
          <w:w w:val="105"/>
          <w:highlight w:val="lightGray"/>
        </w:rPr>
        <w:t>...................</w:t>
      </w:r>
      <w:r w:rsidR="00615F52" w:rsidRPr="00E076B3">
        <w:rPr>
          <w:w w:val="105"/>
        </w:rPr>
        <w:t xml:space="preserve"> zuzüglich der Mehrwertsteuer </w:t>
      </w:r>
      <w:r w:rsidR="00615F52">
        <w:rPr>
          <w:w w:val="105"/>
        </w:rPr>
        <w:t>nachzubezahlen</w:t>
      </w:r>
      <w:r w:rsidR="00D5236D" w:rsidRPr="001D3FCA">
        <w:rPr>
          <w:w w:val="105"/>
        </w:rPr>
        <w:t xml:space="preserve"> </w:t>
      </w:r>
      <w:r w:rsidR="00913758">
        <w:rPr>
          <w:w w:val="105"/>
        </w:rPr>
        <w:t xml:space="preserve">ist. </w:t>
      </w:r>
    </w:p>
    <w:p w14:paraId="7E156AB0" w14:textId="77777777" w:rsidR="00615F52" w:rsidRPr="00E076B3" w:rsidRDefault="00615F52" w:rsidP="001D3FCA">
      <w:pPr>
        <w:pStyle w:val="Nummerierung"/>
        <w:numPr>
          <w:ilvl w:val="0"/>
          <w:numId w:val="0"/>
        </w:numPr>
        <w:ind w:left="851"/>
        <w:jc w:val="both"/>
        <w:rPr>
          <w:w w:val="105"/>
        </w:rPr>
      </w:pPr>
      <w:r w:rsidRPr="00E076B3">
        <w:rPr>
          <w:w w:val="105"/>
        </w:rPr>
        <w:t>Der Pächter verpflichtet sich, die Mindestpacht jeweils bis spätestens zum 10. des laufenden Monats zu überweisen.</w:t>
      </w:r>
    </w:p>
    <w:p w14:paraId="16AAD568" w14:textId="77777777" w:rsidR="00615F52" w:rsidRPr="00E076B3" w:rsidRDefault="00615F52" w:rsidP="001D3FCA">
      <w:pPr>
        <w:pStyle w:val="Nummerierung"/>
        <w:numPr>
          <w:ilvl w:val="0"/>
          <w:numId w:val="0"/>
        </w:numPr>
        <w:ind w:left="851"/>
        <w:jc w:val="both"/>
        <w:rPr>
          <w:w w:val="105"/>
        </w:rPr>
      </w:pPr>
      <w:r w:rsidRPr="00E076B3">
        <w:rPr>
          <w:w w:val="105"/>
        </w:rPr>
        <w:t>Die Umsatzerlöse werden einmal jährlich endabgerechnet. Der Verpächter kann mit zeitlich angemessener Frist in sämtliche Abrechnungsunterlagen einschließlich der Bilanz</w:t>
      </w:r>
      <w:r>
        <w:rPr>
          <w:w w:val="105"/>
        </w:rPr>
        <w:t xml:space="preserve"> </w:t>
      </w:r>
      <w:r w:rsidRPr="00E076B3">
        <w:rPr>
          <w:w w:val="105"/>
        </w:rPr>
        <w:t>/ G&amp;V in</w:t>
      </w:r>
      <w:r>
        <w:rPr>
          <w:w w:val="105"/>
        </w:rPr>
        <w:t>k</w:t>
      </w:r>
      <w:r w:rsidRPr="00E076B3">
        <w:rPr>
          <w:w w:val="105"/>
        </w:rPr>
        <w:t>lusive dem dazugehörigen Steuerbescheid Einsicht nehmen.</w:t>
      </w:r>
      <w:r>
        <w:rPr>
          <w:w w:val="105"/>
        </w:rPr>
        <w:t xml:space="preserve"> </w:t>
      </w:r>
      <w:r w:rsidRPr="00E076B3">
        <w:rPr>
          <w:w w:val="105"/>
        </w:rPr>
        <w:t>Eine Endabrechnung nach § 4.1 erfolgt am Jahresende, spätestens jedoch zum 1. März des Folgejahres.</w:t>
      </w:r>
    </w:p>
    <w:p w14:paraId="32C9A6D0" w14:textId="064BEF03" w:rsidR="00F83409" w:rsidRDefault="00615F52" w:rsidP="001D3FCA">
      <w:pPr>
        <w:pStyle w:val="Nummerierung"/>
        <w:numPr>
          <w:ilvl w:val="0"/>
          <w:numId w:val="3"/>
        </w:numPr>
        <w:jc w:val="both"/>
        <w:rPr>
          <w:w w:val="105"/>
        </w:rPr>
      </w:pPr>
      <w:r w:rsidRPr="00E076B3">
        <w:rPr>
          <w:w w:val="105"/>
        </w:rPr>
        <w:t>Der Pächter ste</w:t>
      </w:r>
      <w:r>
        <w:rPr>
          <w:w w:val="105"/>
        </w:rPr>
        <w:t xml:space="preserve">llt bis zum </w:t>
      </w:r>
      <w:r w:rsidR="00EA6D40">
        <w:rPr>
          <w:w w:val="105"/>
        </w:rPr>
        <w:t>………………</w:t>
      </w:r>
      <w:r w:rsidR="00F83409">
        <w:rPr>
          <w:w w:val="105"/>
        </w:rPr>
        <w:t>zur Sicherheit sämtlicher Ansprüche des Verpächters aus diesem Vertrag</w:t>
      </w:r>
      <w:r w:rsidR="00D10A56">
        <w:rPr>
          <w:w w:val="105"/>
        </w:rPr>
        <w:t>,</w:t>
      </w:r>
      <w:r w:rsidR="00F83409">
        <w:rPr>
          <w:w w:val="105"/>
        </w:rPr>
        <w:t xml:space="preserve"> </w:t>
      </w:r>
      <w:r w:rsidRPr="00E076B3">
        <w:rPr>
          <w:w w:val="105"/>
        </w:rPr>
        <w:t xml:space="preserve">eine Kaution in Höhe von € </w:t>
      </w:r>
      <w:r w:rsidR="005D20B6" w:rsidRPr="005D20B6">
        <w:rPr>
          <w:w w:val="105"/>
          <w:highlight w:val="lightGray"/>
        </w:rPr>
        <w:t>..</w:t>
      </w:r>
      <w:r w:rsidR="005D20B6">
        <w:rPr>
          <w:w w:val="105"/>
          <w:highlight w:val="lightGray"/>
        </w:rPr>
        <w:t>...</w:t>
      </w:r>
      <w:r w:rsidR="005D20B6" w:rsidRPr="005D20B6">
        <w:rPr>
          <w:w w:val="105"/>
          <w:highlight w:val="lightGray"/>
        </w:rPr>
        <w:t>.......</w:t>
      </w:r>
      <w:r w:rsidR="005D20B6" w:rsidRPr="00E076B3">
        <w:rPr>
          <w:w w:val="105"/>
        </w:rPr>
        <w:t>,-</w:t>
      </w:r>
      <w:r w:rsidR="00913758">
        <w:rPr>
          <w:w w:val="105"/>
        </w:rPr>
        <w:t xml:space="preserve">. </w:t>
      </w:r>
      <w:r w:rsidR="00F83409" w:rsidRPr="00F83409">
        <w:rPr>
          <w:w w:val="105"/>
        </w:rPr>
        <w:t xml:space="preserve">Der </w:t>
      </w:r>
      <w:r w:rsidR="00F83409" w:rsidRPr="00F83409">
        <w:rPr>
          <w:w w:val="105"/>
        </w:rPr>
        <w:lastRenderedPageBreak/>
        <w:t xml:space="preserve">Pächter </w:t>
      </w:r>
      <w:r w:rsidR="00F83409">
        <w:rPr>
          <w:w w:val="105"/>
        </w:rPr>
        <w:t>zahlt</w:t>
      </w:r>
      <w:r w:rsidR="00F83409" w:rsidRPr="00F83409">
        <w:rPr>
          <w:w w:val="105"/>
        </w:rPr>
        <w:t xml:space="preserve"> diese Kaution durch Überweisung des Betrages auf das </w:t>
      </w:r>
      <w:r w:rsidR="00F83409">
        <w:rPr>
          <w:w w:val="105"/>
        </w:rPr>
        <w:t>Konto des Verpächters ein</w:t>
      </w:r>
      <w:r w:rsidR="00F83409" w:rsidRPr="00F83409">
        <w:rPr>
          <w:w w:val="105"/>
        </w:rPr>
        <w:t>. Der Verpächter verpflichtet sich die Kaution bei einem Kreditinstitut zu dem für Spareinlagen mit dreimonatiger Kündigungsfrist üblichen Zinssatz anzulegen. Die Zinsen stehen dem Pächter zu und erhöhen die Sicherheit.</w:t>
      </w:r>
    </w:p>
    <w:p w14:paraId="1974EDBA" w14:textId="77777777" w:rsidR="00615F52" w:rsidRPr="00E076B3" w:rsidRDefault="00615F52">
      <w:pPr>
        <w:pStyle w:val="6PAbstand"/>
      </w:pPr>
    </w:p>
    <w:p w14:paraId="35D0B5A3" w14:textId="77777777" w:rsidR="00615F52" w:rsidRPr="00615F52" w:rsidRDefault="00615F52" w:rsidP="00615F52">
      <w:pPr>
        <w:pStyle w:val="berschrift21"/>
        <w:ind w:left="1"/>
        <w:rPr>
          <w:w w:val="105"/>
        </w:rPr>
      </w:pPr>
      <w:r w:rsidRPr="00615F52">
        <w:rPr>
          <w:w w:val="105"/>
        </w:rPr>
        <w:t>§ 5 Betriebskosten</w:t>
      </w:r>
    </w:p>
    <w:p w14:paraId="22D5097B" w14:textId="1322D645" w:rsidR="00615F52" w:rsidRPr="00E076B3" w:rsidRDefault="00615F52" w:rsidP="001D3FCA">
      <w:pPr>
        <w:pStyle w:val="Nummerierung"/>
        <w:numPr>
          <w:ilvl w:val="0"/>
          <w:numId w:val="5"/>
        </w:numPr>
        <w:jc w:val="both"/>
        <w:rPr>
          <w:w w:val="105"/>
        </w:rPr>
      </w:pPr>
      <w:r w:rsidRPr="00E076B3">
        <w:rPr>
          <w:w w:val="105"/>
        </w:rPr>
        <w:t xml:space="preserve">Alle auf den Wirtschaftsbetrieb entfallenden </w:t>
      </w:r>
      <w:r w:rsidR="005328E6" w:rsidRPr="00E076B3">
        <w:rPr>
          <w:w w:val="105"/>
        </w:rPr>
        <w:t>Betriebs</w:t>
      </w:r>
      <w:r w:rsidR="005328E6">
        <w:rPr>
          <w:w w:val="105"/>
        </w:rPr>
        <w:t>kosten</w:t>
      </w:r>
      <w:r w:rsidRPr="00E076B3">
        <w:rPr>
          <w:w w:val="105"/>
        </w:rPr>
        <w:t>, wozu</w:t>
      </w:r>
      <w:r w:rsidR="005328E6">
        <w:rPr>
          <w:w w:val="105"/>
        </w:rPr>
        <w:t xml:space="preserve"> insbesondere</w:t>
      </w:r>
      <w:r w:rsidRPr="00E076B3">
        <w:rPr>
          <w:w w:val="105"/>
        </w:rPr>
        <w:t xml:space="preserve"> auch die Kosten für Wasser, Abwasser, Strom, Heizung, Müllabfuhr, Kaminfeger, Telefon, Fettabscheider, Wasseruntersuchungen, Schneefräse,</w:t>
      </w:r>
      <w:r w:rsidR="00C7019F">
        <w:rPr>
          <w:w w:val="105"/>
        </w:rPr>
        <w:t xml:space="preserve"> Schneeräumung,</w:t>
      </w:r>
      <w:r w:rsidRPr="00E076B3">
        <w:rPr>
          <w:w w:val="105"/>
        </w:rPr>
        <w:t xml:space="preserve"> Feuerlösch- und </w:t>
      </w:r>
      <w:r w:rsidR="00BE582F">
        <w:rPr>
          <w:w w:val="105"/>
        </w:rPr>
        <w:t>Ö</w:t>
      </w:r>
      <w:r w:rsidRPr="00E076B3">
        <w:rPr>
          <w:w w:val="105"/>
        </w:rPr>
        <w:t>ltankprüfungen usw. gehören, hat der Pächter zu tragen. Er hat die orts- und gewerbepolizeilichen Vorschriften sowie alle Vorsichtsmaßregeln gegen Feuergefahr zu beachten und zu befolgen.</w:t>
      </w:r>
    </w:p>
    <w:p w14:paraId="61D9704D" w14:textId="77777777" w:rsidR="00615F52" w:rsidRPr="001D3FCA" w:rsidRDefault="00615F52" w:rsidP="001D3FCA">
      <w:pPr>
        <w:pStyle w:val="Nummerierung"/>
        <w:numPr>
          <w:ilvl w:val="0"/>
          <w:numId w:val="5"/>
        </w:numPr>
        <w:jc w:val="both"/>
        <w:rPr>
          <w:w w:val="105"/>
          <w:highlight w:val="lightGray"/>
        </w:rPr>
      </w:pPr>
      <w:r w:rsidRPr="001D3FCA">
        <w:rPr>
          <w:w w:val="105"/>
          <w:highlight w:val="lightGray"/>
        </w:rPr>
        <w:t xml:space="preserve">Die Kosten für bestehende Wartungsverträge (Brandmeldeanlage, Lastenaufzug, BHKW, Abwasser-Pumpanlage) trägt der Pächter. </w:t>
      </w:r>
    </w:p>
    <w:p w14:paraId="6DB611C9" w14:textId="77777777" w:rsidR="00615F52" w:rsidRPr="001D3FCA" w:rsidRDefault="00615F52" w:rsidP="001D3FCA">
      <w:pPr>
        <w:pStyle w:val="Nummerierung"/>
        <w:numPr>
          <w:ilvl w:val="0"/>
          <w:numId w:val="5"/>
        </w:numPr>
        <w:jc w:val="both"/>
        <w:rPr>
          <w:w w:val="105"/>
          <w:highlight w:val="lightGray"/>
        </w:rPr>
      </w:pPr>
      <w:r w:rsidRPr="001D3FCA">
        <w:rPr>
          <w:w w:val="105"/>
          <w:highlight w:val="lightGray"/>
        </w:rPr>
        <w:t>Die Weiterführung des Kassen-Software-Nutzungsvertrags sowie des skyDSL­ Deutschlands-Vertrags ist dem Pächter überlassen.</w:t>
      </w:r>
    </w:p>
    <w:p w14:paraId="1D2D8037" w14:textId="77777777" w:rsidR="00615F52" w:rsidRPr="00E076B3" w:rsidRDefault="00615F52" w:rsidP="001D3FCA">
      <w:pPr>
        <w:pStyle w:val="Nummerierung"/>
        <w:numPr>
          <w:ilvl w:val="0"/>
          <w:numId w:val="5"/>
        </w:numPr>
        <w:jc w:val="both"/>
        <w:rPr>
          <w:w w:val="105"/>
        </w:rPr>
      </w:pPr>
      <w:r w:rsidRPr="00E076B3">
        <w:rPr>
          <w:w w:val="105"/>
        </w:rPr>
        <w:t>Die Verteilung der Reparaturkosten ist in § 8 geregelt.</w:t>
      </w:r>
    </w:p>
    <w:p w14:paraId="759C8921" w14:textId="2DEB9447" w:rsidR="00615F52" w:rsidRPr="00E076B3" w:rsidRDefault="00615F52" w:rsidP="001D3FCA">
      <w:pPr>
        <w:pStyle w:val="Nummerierung"/>
        <w:numPr>
          <w:ilvl w:val="0"/>
          <w:numId w:val="5"/>
        </w:numPr>
        <w:jc w:val="both"/>
        <w:rPr>
          <w:w w:val="105"/>
        </w:rPr>
      </w:pPr>
      <w:r w:rsidRPr="00E076B3">
        <w:rPr>
          <w:w w:val="105"/>
        </w:rPr>
        <w:t xml:space="preserve">Sofern es technisch möglich und wirtschaftlich vertretbar ist, hat der Pächter seinen Strom in Absprache mit dem Verpächter von einem </w:t>
      </w:r>
      <w:r w:rsidR="005328E6">
        <w:rPr>
          <w:w w:val="105"/>
        </w:rPr>
        <w:t>Ö</w:t>
      </w:r>
      <w:r w:rsidRPr="00E076B3">
        <w:rPr>
          <w:w w:val="105"/>
        </w:rPr>
        <w:t>kostromanbieter</w:t>
      </w:r>
      <w:r w:rsidR="000677F7">
        <w:rPr>
          <w:w w:val="105"/>
        </w:rPr>
        <w:t xml:space="preserve">, </w:t>
      </w:r>
      <w:r w:rsidR="000677F7" w:rsidRPr="00EC2D98">
        <w:rPr>
          <w:w w:val="105"/>
        </w:rPr>
        <w:t xml:space="preserve">vorzugsweise </w:t>
      </w:r>
      <w:r w:rsidR="00EA6D40">
        <w:rPr>
          <w:w w:val="105"/>
        </w:rPr>
        <w:t>…………………</w:t>
      </w:r>
      <w:r w:rsidR="000677F7">
        <w:rPr>
          <w:w w:val="105"/>
        </w:rPr>
        <w:t>,</w:t>
      </w:r>
      <w:r w:rsidRPr="00E076B3">
        <w:rPr>
          <w:w w:val="105"/>
        </w:rPr>
        <w:t xml:space="preserve"> zu beziehen.</w:t>
      </w:r>
    </w:p>
    <w:p w14:paraId="1145BE50" w14:textId="77777777" w:rsidR="00615F52" w:rsidRPr="004A1017" w:rsidRDefault="00615F52" w:rsidP="00615F52">
      <w:pPr>
        <w:pStyle w:val="Textkrper"/>
        <w:spacing w:before="1"/>
        <w:rPr>
          <w:rFonts w:cs="Times New Roman"/>
          <w:szCs w:val="24"/>
        </w:rPr>
      </w:pPr>
    </w:p>
    <w:p w14:paraId="3BA2B856" w14:textId="77777777" w:rsidR="00615F52" w:rsidRPr="00615F52" w:rsidRDefault="00615F52" w:rsidP="00615F52">
      <w:pPr>
        <w:pStyle w:val="berschrift21"/>
        <w:ind w:left="1"/>
        <w:rPr>
          <w:w w:val="105"/>
        </w:rPr>
      </w:pPr>
      <w:r w:rsidRPr="00615F52">
        <w:rPr>
          <w:w w:val="105"/>
        </w:rPr>
        <w:t>§ 6 Bewirtschaftungsbetrieb</w:t>
      </w:r>
    </w:p>
    <w:p w14:paraId="6C869AB3" w14:textId="41A420AA" w:rsidR="00615F52" w:rsidRPr="00E076B3" w:rsidRDefault="00615F52" w:rsidP="001D3FCA">
      <w:pPr>
        <w:pStyle w:val="Nummerierung"/>
        <w:numPr>
          <w:ilvl w:val="0"/>
          <w:numId w:val="6"/>
        </w:numPr>
        <w:jc w:val="both"/>
        <w:rPr>
          <w:w w:val="105"/>
        </w:rPr>
      </w:pPr>
      <w:r w:rsidRPr="00E076B3">
        <w:rPr>
          <w:w w:val="105"/>
        </w:rPr>
        <w:t>Der Pächter hat auf eigene Kosten die Gaststättenkonzession zu beantragen.</w:t>
      </w:r>
    </w:p>
    <w:p w14:paraId="02E9AE9B" w14:textId="77777777" w:rsidR="00615F52" w:rsidRPr="00E076B3" w:rsidRDefault="00615F52" w:rsidP="001D3FCA">
      <w:pPr>
        <w:pStyle w:val="Nummerierung"/>
        <w:numPr>
          <w:ilvl w:val="0"/>
          <w:numId w:val="6"/>
        </w:numPr>
        <w:jc w:val="both"/>
        <w:rPr>
          <w:w w:val="105"/>
        </w:rPr>
      </w:pPr>
      <w:r w:rsidRPr="00E076B3">
        <w:rPr>
          <w:w w:val="105"/>
        </w:rPr>
        <w:t>Die Führung der Küche mu</w:t>
      </w:r>
      <w:r>
        <w:rPr>
          <w:w w:val="105"/>
        </w:rPr>
        <w:t>ss</w:t>
      </w:r>
      <w:r w:rsidRPr="00E076B3">
        <w:rPr>
          <w:w w:val="105"/>
        </w:rPr>
        <w:t xml:space="preserve"> nach den gesetzlichen und polizeilichen Vorschriften erfolgen. Hierfür trägt der Pächter die volle Verantwortung und somit auch die Haftung. Dies gilt jedoch nicht für Auflagen von Behörden soweit sie den Pachtgegenstand betreffen.</w:t>
      </w:r>
    </w:p>
    <w:p w14:paraId="59DC213C" w14:textId="77777777" w:rsidR="00615F52" w:rsidRPr="00E076B3" w:rsidRDefault="00615F52" w:rsidP="001D3FCA">
      <w:pPr>
        <w:pStyle w:val="Nummerierung"/>
        <w:numPr>
          <w:ilvl w:val="0"/>
          <w:numId w:val="6"/>
        </w:numPr>
        <w:jc w:val="both"/>
        <w:rPr>
          <w:w w:val="105"/>
        </w:rPr>
      </w:pPr>
      <w:r w:rsidRPr="00E076B3">
        <w:rPr>
          <w:w w:val="105"/>
        </w:rPr>
        <w:t>Die Thekenumsätze sind über eine Registrierkasse zu erfassen und festzuhalten.</w:t>
      </w:r>
    </w:p>
    <w:p w14:paraId="6CF3EC17" w14:textId="77777777" w:rsidR="00615F52" w:rsidRPr="00E076B3" w:rsidRDefault="00615F52" w:rsidP="001D3FCA">
      <w:pPr>
        <w:pStyle w:val="Nummerierung"/>
        <w:numPr>
          <w:ilvl w:val="0"/>
          <w:numId w:val="6"/>
        </w:numPr>
        <w:jc w:val="both"/>
        <w:rPr>
          <w:w w:val="105"/>
        </w:rPr>
      </w:pPr>
      <w:r w:rsidRPr="00E076B3">
        <w:rPr>
          <w:w w:val="105"/>
        </w:rPr>
        <w:t>Der Gewerbebetrieb ist anzumelden. Die entstehenden Steuern. und Abgaben sind vom Pächter zu tragen und abzuführen.</w:t>
      </w:r>
    </w:p>
    <w:p w14:paraId="64B51169" w14:textId="12A209EE" w:rsidR="00615F52" w:rsidRPr="002F30DC" w:rsidRDefault="00615F52" w:rsidP="001D3FCA">
      <w:pPr>
        <w:pStyle w:val="Nummerierung"/>
        <w:numPr>
          <w:ilvl w:val="0"/>
          <w:numId w:val="3"/>
        </w:numPr>
        <w:jc w:val="both"/>
        <w:rPr>
          <w:w w:val="105"/>
        </w:rPr>
      </w:pPr>
      <w:r w:rsidRPr="00E076B3">
        <w:rPr>
          <w:w w:val="105"/>
        </w:rPr>
        <w:t>Die Preise für Speisen und Getränke werden vom Pächter kalkuliert. Es werden mindestens zwei alkoholfreie Getränke angeboten, die bei gleicher Menge, preislich unter dem Bierpreis liegen.</w:t>
      </w:r>
      <w:r w:rsidR="002F30DC">
        <w:rPr>
          <w:w w:val="105"/>
        </w:rPr>
        <w:t xml:space="preserve"> Darüber hinaus sind mindestens zwei Gerichte anzubieten, die aus regionalen Bio- oder fair gehandelten Produkten bestehen.</w:t>
      </w:r>
    </w:p>
    <w:p w14:paraId="1169C815" w14:textId="77053A8B" w:rsidR="00615F52" w:rsidRPr="00E076B3" w:rsidRDefault="00615F52" w:rsidP="001D3FCA">
      <w:pPr>
        <w:pStyle w:val="Nummerierung"/>
        <w:numPr>
          <w:ilvl w:val="0"/>
          <w:numId w:val="6"/>
        </w:numPr>
        <w:jc w:val="both"/>
        <w:rPr>
          <w:w w:val="105"/>
        </w:rPr>
      </w:pPr>
      <w:r w:rsidRPr="00E076B3">
        <w:rPr>
          <w:w w:val="105"/>
        </w:rPr>
        <w:t>Beim Betrieb des Naturfreundehauses ist dem Umweltschutz hohe Priorität einzuräumen. Dies bedeutet u.a. Abfälle werden getrennt gesammelt und entsprechend der Abfallsatzung der Gemeinde</w:t>
      </w:r>
      <w:r w:rsidR="002F30DC">
        <w:rPr>
          <w:w w:val="105"/>
        </w:rPr>
        <w:t xml:space="preserve"> </w:t>
      </w:r>
      <w:r w:rsidRPr="00E076B3">
        <w:rPr>
          <w:w w:val="105"/>
        </w:rPr>
        <w:t xml:space="preserve">entsorgt. Gebrauch von Großpackungen statt Portionspackungen. Die Verwendung </w:t>
      </w:r>
      <w:r w:rsidR="007A4789" w:rsidRPr="00E076B3">
        <w:rPr>
          <w:w w:val="105"/>
        </w:rPr>
        <w:t>von Einweggeschirr</w:t>
      </w:r>
      <w:r w:rsidRPr="00E076B3">
        <w:rPr>
          <w:w w:val="105"/>
        </w:rPr>
        <w:t xml:space="preserve"> ist nicht erlaubt</w:t>
      </w:r>
    </w:p>
    <w:p w14:paraId="222D866D" w14:textId="77777777" w:rsidR="00615F52" w:rsidRDefault="00615F52">
      <w:pPr>
        <w:pStyle w:val="6PAbstand"/>
      </w:pPr>
    </w:p>
    <w:p w14:paraId="723D6C41" w14:textId="77777777" w:rsidR="0098487A" w:rsidRDefault="0098487A">
      <w:pPr>
        <w:pStyle w:val="6PAbstand"/>
      </w:pPr>
    </w:p>
    <w:p w14:paraId="396EEA02" w14:textId="77777777" w:rsidR="0098487A" w:rsidRPr="004A1017" w:rsidRDefault="0098487A">
      <w:pPr>
        <w:pStyle w:val="6PAbstand"/>
      </w:pPr>
      <w:bookmarkStart w:id="0" w:name="_GoBack"/>
      <w:bookmarkEnd w:id="0"/>
    </w:p>
    <w:p w14:paraId="478AD14C" w14:textId="77777777" w:rsidR="00615F52" w:rsidRPr="00615F52" w:rsidRDefault="00615F52" w:rsidP="00615F52">
      <w:pPr>
        <w:pStyle w:val="berschrift21"/>
        <w:ind w:left="1"/>
        <w:rPr>
          <w:w w:val="105"/>
        </w:rPr>
      </w:pPr>
      <w:r w:rsidRPr="00615F52">
        <w:rPr>
          <w:w w:val="105"/>
        </w:rPr>
        <w:lastRenderedPageBreak/>
        <w:t>§ 7 Übernachtungsbetrieb</w:t>
      </w:r>
    </w:p>
    <w:p w14:paraId="338C3850" w14:textId="2FB3ACFA" w:rsidR="00615F52" w:rsidRPr="004A1017" w:rsidRDefault="00274156" w:rsidP="001D3FCA">
      <w:pPr>
        <w:pStyle w:val="berschrift11"/>
        <w:tabs>
          <w:tab w:val="clear" w:pos="1701"/>
          <w:tab w:val="right" w:pos="567"/>
        </w:tabs>
        <w:spacing w:before="93"/>
        <w:ind w:left="851"/>
        <w:jc w:val="both"/>
        <w:rPr>
          <w:rFonts w:cs="Times New Roman"/>
          <w:sz w:val="24"/>
          <w:szCs w:val="24"/>
        </w:rPr>
      </w:pPr>
      <w:r>
        <w:rPr>
          <w:rFonts w:cs="Times New Roman"/>
          <w:sz w:val="24"/>
          <w:szCs w:val="24"/>
        </w:rPr>
        <w:tab/>
      </w:r>
      <w:r w:rsidR="00615F52" w:rsidRPr="004A1017">
        <w:rPr>
          <w:rFonts w:cs="Times New Roman"/>
          <w:sz w:val="24"/>
          <w:szCs w:val="24"/>
        </w:rPr>
        <w:t>Bezüglich der Belegung</w:t>
      </w:r>
      <w:r w:rsidR="00615F52" w:rsidRPr="004A1017">
        <w:rPr>
          <w:rFonts w:cs="Times New Roman"/>
          <w:w w:val="105"/>
          <w:sz w:val="24"/>
          <w:szCs w:val="24"/>
        </w:rPr>
        <w:t xml:space="preserve"> des Hauses wird auf die Verpflichtung</w:t>
      </w:r>
      <w:r w:rsidR="005328E6">
        <w:rPr>
          <w:rFonts w:cs="Times New Roman"/>
          <w:w w:val="105"/>
          <w:sz w:val="24"/>
          <w:szCs w:val="24"/>
        </w:rPr>
        <w:t>en</w:t>
      </w:r>
      <w:r w:rsidR="00615F52" w:rsidRPr="004A1017">
        <w:rPr>
          <w:rFonts w:cs="Times New Roman"/>
          <w:w w:val="105"/>
          <w:sz w:val="24"/>
          <w:szCs w:val="24"/>
        </w:rPr>
        <w:t xml:space="preserve"> in § 3 hingewiesen</w:t>
      </w:r>
      <w:r w:rsidR="005328E6">
        <w:rPr>
          <w:rFonts w:cs="Times New Roman"/>
          <w:w w:val="105"/>
          <w:sz w:val="24"/>
          <w:szCs w:val="24"/>
        </w:rPr>
        <w:t>.</w:t>
      </w:r>
    </w:p>
    <w:p w14:paraId="65E84DF0" w14:textId="75E43251" w:rsidR="00464F24" w:rsidRDefault="005328E6" w:rsidP="001D3FCA">
      <w:pPr>
        <w:pStyle w:val="Nummerierung"/>
        <w:numPr>
          <w:ilvl w:val="0"/>
          <w:numId w:val="16"/>
        </w:numPr>
        <w:jc w:val="both"/>
      </w:pPr>
      <w:r w:rsidRPr="005328E6">
        <w:t>Der Pächter</w:t>
      </w:r>
      <w:r w:rsidRPr="005328E6">
        <w:tab/>
        <w:t xml:space="preserve"> meldet die Übernachtungszahlen </w:t>
      </w:r>
      <w:r w:rsidRPr="005328E6">
        <w:tab/>
        <w:t>getrennt nach NaturFreunde</w:t>
      </w:r>
      <w:r w:rsidR="00274156">
        <w:t xml:space="preserve"> </w:t>
      </w:r>
      <w:r w:rsidRPr="00BC4730">
        <w:t>Mitglieder</w:t>
      </w:r>
      <w:r w:rsidR="000677F7" w:rsidRPr="00BC4730">
        <w:t>*innen</w:t>
      </w:r>
      <w:r w:rsidRPr="00BC4730">
        <w:t xml:space="preserve"> und Nichtmitglieder</w:t>
      </w:r>
      <w:r w:rsidR="000677F7" w:rsidRPr="00BC4730">
        <w:t>*innen</w:t>
      </w:r>
      <w:r w:rsidR="00464F24" w:rsidRPr="001D3FCA">
        <w:t>, sowie in Altersgruppen unter bzw. über 27 Jahre</w:t>
      </w:r>
      <w:r w:rsidR="00BE582F">
        <w:t>,</w:t>
      </w:r>
      <w:r w:rsidR="00464F24" w:rsidRPr="001D3FCA">
        <w:t xml:space="preserve"> </w:t>
      </w:r>
      <w:r w:rsidR="00D10A56">
        <w:t xml:space="preserve">halbjährlich </w:t>
      </w:r>
      <w:r w:rsidR="00464F24" w:rsidRPr="001D3FCA">
        <w:t>an</w:t>
      </w:r>
      <w:r w:rsidRPr="005328E6">
        <w:rPr>
          <w:w w:val="105"/>
        </w:rPr>
        <w:t xml:space="preserve"> den Verpächter</w:t>
      </w:r>
      <w:r w:rsidRPr="00C43B4D">
        <w:t>.</w:t>
      </w:r>
    </w:p>
    <w:p w14:paraId="34F2DEDA" w14:textId="14EB6D0A" w:rsidR="00464F24" w:rsidRPr="001D3FCA" w:rsidRDefault="005328E6" w:rsidP="001D3FCA">
      <w:pPr>
        <w:pStyle w:val="Nummerierung"/>
        <w:numPr>
          <w:ilvl w:val="0"/>
          <w:numId w:val="16"/>
        </w:numPr>
        <w:jc w:val="both"/>
      </w:pPr>
      <w:r w:rsidRPr="005328E6">
        <w:t>Der Pächter ist verpflichtet bei Übernachtungspreisen Ermäßigungen in Höhe von mind. 15 % für</w:t>
      </w:r>
      <w:r w:rsidRPr="005328E6">
        <w:tab/>
        <w:t xml:space="preserve"> Kinder, Jugendliche und </w:t>
      </w:r>
      <w:r w:rsidRPr="00BC4730">
        <w:t>Mitglieder</w:t>
      </w:r>
      <w:r w:rsidR="00BE582F" w:rsidRPr="00BC4730">
        <w:t>*innen</w:t>
      </w:r>
      <w:r w:rsidRPr="00BC4730">
        <w:t xml:space="preserve"> </w:t>
      </w:r>
      <w:r w:rsidRPr="005328E6">
        <w:t>der gesamten Natur</w:t>
      </w:r>
      <w:r w:rsidR="00BE582F">
        <w:t>f</w:t>
      </w:r>
      <w:r w:rsidRPr="005328E6">
        <w:t>reunde</w:t>
      </w:r>
      <w:r w:rsidR="00BE582F">
        <w:t>o</w:t>
      </w:r>
      <w:r w:rsidRPr="005328E6">
        <w:t>rganisation einzuräumen.</w:t>
      </w:r>
    </w:p>
    <w:p w14:paraId="645C0F29" w14:textId="77777777" w:rsidR="00615F52" w:rsidRPr="004A1017" w:rsidRDefault="00615F52">
      <w:pPr>
        <w:pStyle w:val="6PAbstand"/>
      </w:pPr>
    </w:p>
    <w:p w14:paraId="3ABE7A0D" w14:textId="77777777" w:rsidR="00615F52" w:rsidRPr="00615F52" w:rsidRDefault="00615F52" w:rsidP="00615F52">
      <w:pPr>
        <w:pStyle w:val="berschrift21"/>
        <w:ind w:left="1"/>
        <w:rPr>
          <w:w w:val="105"/>
        </w:rPr>
      </w:pPr>
      <w:r w:rsidRPr="00615F52">
        <w:rPr>
          <w:w w:val="105"/>
        </w:rPr>
        <w:t>§ 8 Instandhaltung</w:t>
      </w:r>
    </w:p>
    <w:p w14:paraId="385D1C9D" w14:textId="77777777" w:rsidR="00464F24" w:rsidRDefault="00917772" w:rsidP="001D3FCA">
      <w:pPr>
        <w:pStyle w:val="Nummerierung"/>
        <w:numPr>
          <w:ilvl w:val="0"/>
          <w:numId w:val="17"/>
        </w:numPr>
        <w:jc w:val="both"/>
        <w:rPr>
          <w:w w:val="105"/>
        </w:rPr>
      </w:pPr>
      <w:r w:rsidRPr="00027E91">
        <w:rPr>
          <w:w w:val="105"/>
        </w:rPr>
        <w:t>Über den Zustand des Pachtobjektes wurde bei Übergabe des Pachtobjektes ein Übernahmeprotokoll angefertigt und als Anlage 3 zu diesem Pachtvertrag beigefügt.</w:t>
      </w:r>
      <w:r w:rsidRPr="00917772">
        <w:t xml:space="preserve"> </w:t>
      </w:r>
      <w:r w:rsidRPr="00027E91">
        <w:rPr>
          <w:w w:val="105"/>
        </w:rPr>
        <w:t>Das Pachtobjekt wird in dem Zustand übergeben, in dem es sich befindet. Der Pächter erkennt diesen Zustand als vertragsgemäß an.</w:t>
      </w:r>
    </w:p>
    <w:p w14:paraId="671F8F58" w14:textId="77777777" w:rsidR="00615F52" w:rsidRPr="008C1891" w:rsidRDefault="00615F52" w:rsidP="001D3FCA">
      <w:pPr>
        <w:pStyle w:val="Nummerierung"/>
        <w:jc w:val="both"/>
        <w:rPr>
          <w:w w:val="105"/>
        </w:rPr>
      </w:pPr>
      <w:r w:rsidRPr="008C1891">
        <w:rPr>
          <w:w w:val="105"/>
        </w:rPr>
        <w:t xml:space="preserve">Die Pachträume samt Einrichtungen und Außenanlagen müssen während der </w:t>
      </w:r>
      <w:r>
        <w:rPr>
          <w:w w:val="105"/>
        </w:rPr>
        <w:t>Pacht</w:t>
      </w:r>
      <w:r w:rsidRPr="008C1891">
        <w:rPr>
          <w:w w:val="105"/>
        </w:rPr>
        <w:t xml:space="preserve">dauer ordnungs- und sachgemäß gereinigt und in gutem Zustand gehalten werden. </w:t>
      </w:r>
    </w:p>
    <w:p w14:paraId="40CB1AC8" w14:textId="77777777" w:rsidR="00615F52" w:rsidRPr="008C1891" w:rsidRDefault="00615F52" w:rsidP="001D3FCA">
      <w:pPr>
        <w:pStyle w:val="Nummerierung"/>
        <w:jc w:val="both"/>
        <w:rPr>
          <w:w w:val="105"/>
        </w:rPr>
      </w:pPr>
      <w:r w:rsidRPr="008C1891">
        <w:rPr>
          <w:w w:val="105"/>
        </w:rPr>
        <w:t>Die Heizungsanlage mu</w:t>
      </w:r>
      <w:r>
        <w:rPr>
          <w:w w:val="105"/>
        </w:rPr>
        <w:t>ss</w:t>
      </w:r>
      <w:r w:rsidRPr="008C1891">
        <w:rPr>
          <w:w w:val="105"/>
        </w:rPr>
        <w:t xml:space="preserve"> in betriebsbereitem Zustand gehalten werden. Bei Störungen mu</w:t>
      </w:r>
      <w:r>
        <w:rPr>
          <w:w w:val="105"/>
        </w:rPr>
        <w:t>ss</w:t>
      </w:r>
      <w:r w:rsidRPr="008C1891">
        <w:rPr>
          <w:w w:val="105"/>
        </w:rPr>
        <w:t xml:space="preserve"> der Wartungsdienst gerufen werden. Ein Wartungsvertrag wird vom Pächter zu seinen Lasten abgeschlossen.</w:t>
      </w:r>
    </w:p>
    <w:p w14:paraId="4ACF2F24" w14:textId="26C2CBF6" w:rsidR="00353939" w:rsidRDefault="00353939" w:rsidP="001D3FCA">
      <w:pPr>
        <w:pStyle w:val="Nummerierung"/>
        <w:jc w:val="both"/>
        <w:rPr>
          <w:w w:val="105"/>
        </w:rPr>
      </w:pPr>
      <w:r w:rsidRPr="00353939">
        <w:rPr>
          <w:w w:val="105"/>
        </w:rPr>
        <w:t xml:space="preserve">Der Pächter haftet dem Verpächter für Schäden, die durch Verletzung der ihm obliegenden </w:t>
      </w:r>
      <w:r w:rsidR="00AB4879" w:rsidRPr="00353939">
        <w:rPr>
          <w:w w:val="105"/>
        </w:rPr>
        <w:t>Obhut</w:t>
      </w:r>
      <w:r w:rsidRPr="00353939">
        <w:rPr>
          <w:w w:val="105"/>
        </w:rPr>
        <w:t xml:space="preserve">- und Sorgfaltspflichten verursacht werden, insbesondere auch, wenn Versorgungs- und Abflussleitungen, Toiletten, Heizungsanlagen usw. unsachgemäß behandelt, die Räume unzureichend gelüftet oder Heizrohre nicht ausreichend vor Frost geschützt werden. Der Pächter haftet in gleicher Weise für Schäden, die durch den Pächter, dessen Personal oder durch </w:t>
      </w:r>
      <w:r w:rsidRPr="00BC4730">
        <w:rPr>
          <w:w w:val="105"/>
        </w:rPr>
        <w:t>Besucher</w:t>
      </w:r>
      <w:r w:rsidR="000677F7" w:rsidRPr="00BC4730">
        <w:rPr>
          <w:w w:val="105"/>
        </w:rPr>
        <w:t>*innen</w:t>
      </w:r>
      <w:r w:rsidRPr="00353939">
        <w:rPr>
          <w:w w:val="105"/>
        </w:rPr>
        <w:t xml:space="preserve">, Lieferanten oder Personen, die sich mit seinem Willen in den Pachträumen aufhalten oder diese aufsuchen, verursacht werden. </w:t>
      </w:r>
    </w:p>
    <w:p w14:paraId="7674804A" w14:textId="641E21A6" w:rsidR="00615F52" w:rsidRPr="000F6BC5" w:rsidRDefault="00615F52" w:rsidP="001D3FCA">
      <w:pPr>
        <w:pStyle w:val="Nummerierung"/>
        <w:jc w:val="both"/>
        <w:rPr>
          <w:w w:val="105"/>
        </w:rPr>
      </w:pPr>
      <w:r w:rsidRPr="008C1891">
        <w:rPr>
          <w:w w:val="105"/>
        </w:rPr>
        <w:t>Ersatzbeschaffungen von Inventar gehen zu Lasten des Pächters. Ein ausgeschiedenes Wirtschaftsgut ist durch ein gleichwertiges, funktionsfäh</w:t>
      </w:r>
      <w:r>
        <w:rPr>
          <w:w w:val="105"/>
        </w:rPr>
        <w:t>iges Wirtschaftsgut zu ersetzen</w:t>
      </w:r>
      <w:r w:rsidRPr="008C1891">
        <w:rPr>
          <w:w w:val="105"/>
        </w:rPr>
        <w:t>. Soweit die Reparaturkosten für einen beweglichen Pachtgegenstand den Zeitwert übersteigen ist es dem Pächter anheimgestellt, das reparaturbedürftige Wirtschaftsgut durch ein funktionsfähiges Ersatzwirtschaftsgut zu ersetzen.</w:t>
      </w:r>
      <w:r w:rsidR="00353939">
        <w:rPr>
          <w:w w:val="105"/>
        </w:rPr>
        <w:t xml:space="preserve"> </w:t>
      </w:r>
      <w:r w:rsidR="00353939" w:rsidRPr="00353939">
        <w:rPr>
          <w:w w:val="105"/>
        </w:rPr>
        <w:t>Ersatzweise angeschaffte Inventargegenstände werden Eigentum des Verpächters.</w:t>
      </w:r>
      <w:r w:rsidR="001D3FCA">
        <w:rPr>
          <w:w w:val="105"/>
        </w:rPr>
        <w:t xml:space="preserve"> </w:t>
      </w:r>
      <w:r w:rsidRPr="000F6BC5">
        <w:rPr>
          <w:w w:val="105"/>
        </w:rPr>
        <w:t>Der Pächter darf Veränderungen am Pachtgegenstand nur mit schriftlicher Einwilligung des Verpächters vornehmen.</w:t>
      </w:r>
    </w:p>
    <w:p w14:paraId="6E6A8F37" w14:textId="77777777" w:rsidR="00027E91" w:rsidRPr="000F6BC5" w:rsidRDefault="00615F52" w:rsidP="001D3FCA">
      <w:pPr>
        <w:pStyle w:val="Nummerierung"/>
        <w:jc w:val="both"/>
        <w:rPr>
          <w:w w:val="105"/>
        </w:rPr>
      </w:pPr>
      <w:r w:rsidRPr="000F6BC5">
        <w:rPr>
          <w:w w:val="105"/>
        </w:rPr>
        <w:t xml:space="preserve">Der Verpächter darf bauliche Veränderungen, die zur Erhaltung des Hauses oder zur Abwendung drohender Gefahren oder zur Beseitigung von Schäden notwendig werden, auch ohne Zustimmung des Pächters vornehmen. </w:t>
      </w:r>
    </w:p>
    <w:p w14:paraId="259EBC72" w14:textId="77777777" w:rsidR="00615F52" w:rsidRPr="00027E91" w:rsidRDefault="00615F52" w:rsidP="001D3FCA">
      <w:pPr>
        <w:pStyle w:val="Nummerierung"/>
        <w:jc w:val="both"/>
        <w:rPr>
          <w:w w:val="105"/>
        </w:rPr>
      </w:pPr>
      <w:r w:rsidRPr="000F6BC5">
        <w:rPr>
          <w:w w:val="105"/>
        </w:rPr>
        <w:t>Ausbesserungen und bauliche Veränderungen, die zwar nicht notwendig, aber doch zweckmäßig sind, dü</w:t>
      </w:r>
      <w:r w:rsidRPr="00027E91">
        <w:rPr>
          <w:w w:val="105"/>
        </w:rPr>
        <w:t>rfen ohne Zustimmung des Pächters vorgenommen werden, wenn sie den Pächter nur unwesentlich beeinträchtigen. Sämtliche Aufwendungen hierfür trägt der Verpächter.</w:t>
      </w:r>
    </w:p>
    <w:p w14:paraId="55B02D64" w14:textId="18C835DC" w:rsidR="00615F52" w:rsidRPr="00027E91" w:rsidRDefault="00615F52" w:rsidP="001D3FCA">
      <w:pPr>
        <w:pStyle w:val="Nummerierung"/>
        <w:jc w:val="both"/>
        <w:rPr>
          <w:w w:val="105"/>
        </w:rPr>
      </w:pPr>
      <w:r w:rsidRPr="00027E91">
        <w:rPr>
          <w:w w:val="105"/>
        </w:rPr>
        <w:lastRenderedPageBreak/>
        <w:t xml:space="preserve">Soweit die genannten Arbeiten zu keiner Beeinträchtigung des Wirtschaftsbetriebes führen, kann der Pächter weder den Pachtzins </w:t>
      </w:r>
      <w:r w:rsidR="00AB4879" w:rsidRPr="00027E91">
        <w:rPr>
          <w:w w:val="105"/>
        </w:rPr>
        <w:t>mindern</w:t>
      </w:r>
      <w:r w:rsidRPr="00027E91">
        <w:rPr>
          <w:w w:val="105"/>
        </w:rPr>
        <w:t xml:space="preserve"> noch ein Zurückhaltungsrecht ausüben, noch Schadensersatz verlangen.</w:t>
      </w:r>
    </w:p>
    <w:p w14:paraId="62CA3635" w14:textId="77777777" w:rsidR="00027E91" w:rsidRDefault="00027E91" w:rsidP="001D3FCA">
      <w:pPr>
        <w:pStyle w:val="Nummerierung"/>
        <w:jc w:val="both"/>
        <w:rPr>
          <w:w w:val="105"/>
        </w:rPr>
      </w:pPr>
      <w:r w:rsidRPr="00027E91">
        <w:rPr>
          <w:w w:val="105"/>
        </w:rPr>
        <w:t>Der Pächter hat Schäden, für die er einstehen muss, sofort zu beseitigen. Kommt er dieser Verpflichtung auch auf schriftliche Mahnung hin innerhalb angemessener Frist nicht nach, so kann der Verpächter die erforderlichen Arbeiten auf Kosten des Pächters vornehmen lassen.</w:t>
      </w:r>
    </w:p>
    <w:p w14:paraId="028E8A24" w14:textId="77777777" w:rsidR="00615F52" w:rsidRPr="008C1891" w:rsidRDefault="00615F52" w:rsidP="001D3FCA">
      <w:pPr>
        <w:pStyle w:val="Nummerierung"/>
        <w:jc w:val="both"/>
        <w:rPr>
          <w:w w:val="105"/>
        </w:rPr>
      </w:pPr>
      <w:r w:rsidRPr="008C1891">
        <w:rPr>
          <w:w w:val="105"/>
        </w:rPr>
        <w:t>Schäden für deren Beseitigung der Verpächter zuständig ist, sind diesem unverzüglich zu melden. Der Pächter hat in diesem Falle sofort die notwendigen Sicherungsmaßnahmen zum Schutze der Gäste und seines Personals zu treffen.</w:t>
      </w:r>
    </w:p>
    <w:p w14:paraId="3156365C" w14:textId="53C6F670" w:rsidR="00615F52" w:rsidRPr="008C1891" w:rsidRDefault="00615F52" w:rsidP="001D3FCA">
      <w:pPr>
        <w:pStyle w:val="Nummerierung"/>
        <w:jc w:val="both"/>
        <w:rPr>
          <w:w w:val="105"/>
        </w:rPr>
      </w:pPr>
      <w:r w:rsidRPr="008C1891">
        <w:rPr>
          <w:w w:val="105"/>
        </w:rPr>
        <w:t xml:space="preserve">Kleinere Reparaturen an Dach und Fach, deren Kosten im Einzelfall </w:t>
      </w:r>
      <w:r w:rsidRPr="001D3FCA">
        <w:rPr>
          <w:w w:val="105"/>
          <w:highlight w:val="lightGray"/>
        </w:rPr>
        <w:t>€ 500,- und in der Gesamtheit im Jahr € 2.500,-</w:t>
      </w:r>
      <w:r w:rsidRPr="008C1891">
        <w:rPr>
          <w:w w:val="105"/>
        </w:rPr>
        <w:t xml:space="preserve"> nicht übersteigen, hat der Pächter auf eigene Kosten auszuführen. Hierunter fallen z.B. Schäden an Türen, Lampen, Schaltern und Steckern, an Leitungshähnen, Wasch-, Spül- und Abortbecken. </w:t>
      </w:r>
      <w:r w:rsidR="00AB4879" w:rsidRPr="008C1891">
        <w:rPr>
          <w:w w:val="105"/>
        </w:rPr>
        <w:t>Darüberhinausgehende</w:t>
      </w:r>
      <w:r w:rsidRPr="008C1891">
        <w:rPr>
          <w:w w:val="105"/>
        </w:rPr>
        <w:t xml:space="preserve"> Reparaturen müssen mit dem Verpächter abgesprochen werden.</w:t>
      </w:r>
    </w:p>
    <w:p w14:paraId="53703280" w14:textId="6A7712EC" w:rsidR="00615F52" w:rsidRDefault="00615F52" w:rsidP="001D3FCA">
      <w:pPr>
        <w:pStyle w:val="Nummerierung"/>
        <w:jc w:val="both"/>
        <w:rPr>
          <w:w w:val="105"/>
        </w:rPr>
      </w:pPr>
      <w:r w:rsidRPr="008C1891">
        <w:rPr>
          <w:w w:val="105"/>
        </w:rPr>
        <w:t xml:space="preserve">Durch Nachlässigkeit und mangelhafte Überwachung durch den Pächter verursachte Schäden - insbesondere auch Frostschäden - an der Wasserleitung, der Warmwasserheizung, Licht, Ventilations- und Kühlanlagen, an der Spülvorrichtung, an den Toiletten und an sonstigen Einrichtungen hat der Pächter auf eigene Rechnung zu </w:t>
      </w:r>
      <w:r>
        <w:rPr>
          <w:w w:val="105"/>
        </w:rPr>
        <w:t>beheben.</w:t>
      </w:r>
    </w:p>
    <w:p w14:paraId="1918D647" w14:textId="77777777" w:rsidR="00931052" w:rsidRPr="001D3FCA" w:rsidRDefault="00931052" w:rsidP="001D3FCA">
      <w:pPr>
        <w:pStyle w:val="Nummerierung"/>
        <w:numPr>
          <w:ilvl w:val="0"/>
          <w:numId w:val="0"/>
        </w:numPr>
        <w:ind w:left="624"/>
        <w:rPr>
          <w:w w:val="105"/>
          <w:sz w:val="20"/>
        </w:rPr>
      </w:pPr>
    </w:p>
    <w:p w14:paraId="124E497F" w14:textId="77777777" w:rsidR="00464F24" w:rsidRPr="001D3FCA" w:rsidRDefault="002327A6" w:rsidP="001D3FCA">
      <w:pPr>
        <w:pStyle w:val="Nummerierung"/>
        <w:numPr>
          <w:ilvl w:val="0"/>
          <w:numId w:val="0"/>
        </w:numPr>
        <w:rPr>
          <w:b/>
          <w:bCs/>
          <w:sz w:val="23"/>
          <w:szCs w:val="23"/>
        </w:rPr>
      </w:pPr>
      <w:r w:rsidRPr="001D3FCA">
        <w:rPr>
          <w:b/>
          <w:bCs/>
          <w:sz w:val="23"/>
          <w:szCs w:val="23"/>
        </w:rPr>
        <w:t>§ 9 Bauliche Veränderungen</w:t>
      </w:r>
    </w:p>
    <w:p w14:paraId="55D9FDF4" w14:textId="6F698F8B" w:rsidR="00615F52" w:rsidRPr="00BC4730" w:rsidRDefault="008027A9" w:rsidP="001D3FCA">
      <w:pPr>
        <w:pStyle w:val="Nummerierung"/>
        <w:numPr>
          <w:ilvl w:val="0"/>
          <w:numId w:val="0"/>
        </w:numPr>
        <w:ind w:left="851" w:hanging="445"/>
        <w:jc w:val="both"/>
      </w:pPr>
      <w:r>
        <w:tab/>
      </w:r>
      <w:r w:rsidR="002327A6" w:rsidRPr="00C43B4D">
        <w:t xml:space="preserve">Bauliche Veränderungen durch den Pächter bedürfen der vorherigen schriftlichen Zustimmung des Verpächters. Bei Beendigung des Pachtverhältnisses kann der </w:t>
      </w:r>
      <w:r w:rsidRPr="00BC4730">
        <w:t>Verp</w:t>
      </w:r>
      <w:r w:rsidR="002327A6" w:rsidRPr="00BC4730">
        <w:t>ächter nach seiner Wahl die Veränderungen gegen eine angemessene</w:t>
      </w:r>
      <w:r w:rsidRPr="00BC4730">
        <w:t xml:space="preserve"> </w:t>
      </w:r>
      <w:r w:rsidR="002327A6" w:rsidRPr="00BC4730">
        <w:t xml:space="preserve">Vergütung </w:t>
      </w:r>
      <w:r w:rsidRPr="00BC4730">
        <w:t>übernehmen oder vom Pächter die Wiederherstellung des früheren Zustandes verlangen.</w:t>
      </w:r>
    </w:p>
    <w:p w14:paraId="3B18CEDB" w14:textId="77777777" w:rsidR="008027A9" w:rsidRPr="001D3FCA" w:rsidRDefault="008027A9" w:rsidP="001D3FCA">
      <w:pPr>
        <w:pStyle w:val="Nummerierung"/>
        <w:numPr>
          <w:ilvl w:val="0"/>
          <w:numId w:val="0"/>
        </w:numPr>
        <w:ind w:left="406"/>
        <w:rPr>
          <w:sz w:val="20"/>
        </w:rPr>
      </w:pPr>
    </w:p>
    <w:p w14:paraId="26F05DBF" w14:textId="3FB4A95B" w:rsidR="00615F52" w:rsidRPr="00615F52" w:rsidRDefault="00615F52" w:rsidP="00615F52">
      <w:pPr>
        <w:pStyle w:val="berschrift21"/>
        <w:ind w:left="1"/>
        <w:rPr>
          <w:w w:val="105"/>
        </w:rPr>
      </w:pPr>
      <w:r w:rsidRPr="00615F52">
        <w:rPr>
          <w:w w:val="105"/>
        </w:rPr>
        <w:t xml:space="preserve">§ </w:t>
      </w:r>
      <w:r w:rsidR="002327A6">
        <w:rPr>
          <w:w w:val="105"/>
        </w:rPr>
        <w:t>10</w:t>
      </w:r>
      <w:r w:rsidRPr="00615F52">
        <w:rPr>
          <w:w w:val="105"/>
        </w:rPr>
        <w:t xml:space="preserve"> Verpflichtungen des Verpächters</w:t>
      </w:r>
    </w:p>
    <w:p w14:paraId="6E4935A3" w14:textId="77777777" w:rsidR="00615F52" w:rsidRPr="008C1891" w:rsidRDefault="00615F52" w:rsidP="001D3FCA">
      <w:pPr>
        <w:pStyle w:val="Nummerierung"/>
        <w:numPr>
          <w:ilvl w:val="0"/>
          <w:numId w:val="9"/>
        </w:numPr>
        <w:jc w:val="both"/>
        <w:rPr>
          <w:w w:val="105"/>
        </w:rPr>
      </w:pPr>
      <w:r w:rsidRPr="008C1891">
        <w:rPr>
          <w:w w:val="105"/>
        </w:rPr>
        <w:t>Der Verpächter übernimmt folgende Kosten:</w:t>
      </w:r>
    </w:p>
    <w:p w14:paraId="099B9279" w14:textId="10D1D277" w:rsidR="00615F52" w:rsidRPr="001D3FCA" w:rsidRDefault="00464F24">
      <w:pPr>
        <w:pStyle w:val="MarkierungPunkt"/>
      </w:pPr>
      <w:r w:rsidRPr="001D3FCA">
        <w:t>Gebäudebrandversicherung,</w:t>
      </w:r>
      <w:r w:rsidR="000C02F7" w:rsidRPr="001D3FCA">
        <w:t xml:space="preserve"> </w:t>
      </w:r>
      <w:r w:rsidRPr="001D3FCA">
        <w:t>Leitungswasserversicherung</w:t>
      </w:r>
      <w:r w:rsidR="000C02F7" w:rsidRPr="00BC4730">
        <w:t xml:space="preserve"> </w:t>
      </w:r>
      <w:r w:rsidR="008027A9" w:rsidRPr="00BC4730">
        <w:t>(nur</w:t>
      </w:r>
      <w:r w:rsidR="00BC4730" w:rsidRPr="00BC4730">
        <w:t xml:space="preserve"> </w:t>
      </w:r>
      <w:r w:rsidR="008027A9" w:rsidRPr="00BC4730">
        <w:t>Gebäude)</w:t>
      </w:r>
    </w:p>
    <w:p w14:paraId="304EE0EF" w14:textId="77777777" w:rsidR="001D6E3D" w:rsidRPr="001D3FCA" w:rsidRDefault="00464F24">
      <w:pPr>
        <w:pStyle w:val="MarkierungPunkt"/>
      </w:pPr>
      <w:r w:rsidRPr="001D3FCA">
        <w:t>Grundsteuer</w:t>
      </w:r>
    </w:p>
    <w:p w14:paraId="5D17F468" w14:textId="1A601799" w:rsidR="001D6E3D" w:rsidRPr="001D3FCA" w:rsidRDefault="00464F24">
      <w:pPr>
        <w:pStyle w:val="MarkierungPunkt"/>
      </w:pPr>
      <w:r w:rsidRPr="001D3FCA">
        <w:t xml:space="preserve">Reparaturen am Gebäude, die über die in §8 Absatz 12 genannten </w:t>
      </w:r>
      <w:r w:rsidRPr="001D3FCA">
        <w:rPr>
          <w:highlight w:val="lightGray"/>
        </w:rPr>
        <w:t xml:space="preserve">€ 2.500,- im Jahr </w:t>
      </w:r>
      <w:r w:rsidR="008027A9" w:rsidRPr="001D3FCA">
        <w:rPr>
          <w:highlight w:val="lightGray"/>
        </w:rPr>
        <w:t>oder € 500,-</w:t>
      </w:r>
      <w:r w:rsidR="008027A9" w:rsidRPr="00BC4730">
        <w:t xml:space="preserve"> im Einzelnen </w:t>
      </w:r>
      <w:r w:rsidRPr="001D3FCA">
        <w:t>hinausgehen</w:t>
      </w:r>
    </w:p>
    <w:p w14:paraId="04B994D4" w14:textId="77777777" w:rsidR="00615F52" w:rsidRPr="008C1891" w:rsidRDefault="00615F52" w:rsidP="001D3FCA">
      <w:pPr>
        <w:pStyle w:val="Nummerierung"/>
        <w:numPr>
          <w:ilvl w:val="0"/>
          <w:numId w:val="9"/>
        </w:numPr>
        <w:jc w:val="both"/>
        <w:rPr>
          <w:w w:val="105"/>
        </w:rPr>
      </w:pPr>
      <w:r w:rsidRPr="008C1891">
        <w:rPr>
          <w:w w:val="105"/>
        </w:rPr>
        <w:t>Zur Klärung von anstehenden Problemen findet zweimal im Jahr ein Gespräch zwischen Pächter und Verpächter statt.</w:t>
      </w:r>
    </w:p>
    <w:p w14:paraId="5E8F34B3" w14:textId="77777777" w:rsidR="00615F52" w:rsidRPr="00A045D0" w:rsidRDefault="00615F52">
      <w:pPr>
        <w:pStyle w:val="6PAbstand"/>
      </w:pPr>
    </w:p>
    <w:p w14:paraId="36E58CE5" w14:textId="37E3F775" w:rsidR="00615F52" w:rsidRPr="00615F52" w:rsidRDefault="00615F52" w:rsidP="00615F52">
      <w:pPr>
        <w:pStyle w:val="berschrift21"/>
        <w:ind w:left="1"/>
        <w:rPr>
          <w:w w:val="105"/>
        </w:rPr>
      </w:pPr>
      <w:r w:rsidRPr="00615F52">
        <w:rPr>
          <w:w w:val="105"/>
        </w:rPr>
        <w:t>§ 1</w:t>
      </w:r>
      <w:r w:rsidR="00931052">
        <w:rPr>
          <w:w w:val="105"/>
        </w:rPr>
        <w:t>1</w:t>
      </w:r>
      <w:r w:rsidRPr="00615F52">
        <w:rPr>
          <w:w w:val="105"/>
        </w:rPr>
        <w:t xml:space="preserve"> Betriebsferien/Ruhetage</w:t>
      </w:r>
    </w:p>
    <w:p w14:paraId="1F5B0D2D" w14:textId="77777777" w:rsidR="00615F52" w:rsidRPr="008C1891" w:rsidRDefault="00615F52" w:rsidP="001D3FCA">
      <w:pPr>
        <w:pStyle w:val="Nummerierung"/>
        <w:numPr>
          <w:ilvl w:val="0"/>
          <w:numId w:val="10"/>
        </w:numPr>
        <w:jc w:val="both"/>
        <w:rPr>
          <w:w w:val="105"/>
        </w:rPr>
      </w:pPr>
      <w:r w:rsidRPr="008C1891">
        <w:rPr>
          <w:w w:val="105"/>
        </w:rPr>
        <w:t xml:space="preserve">Das Naturfreundehaus kann im Jahr für </w:t>
      </w:r>
      <w:r w:rsidRPr="001D3FCA">
        <w:rPr>
          <w:w w:val="105"/>
          <w:highlight w:val="lightGray"/>
        </w:rPr>
        <w:t>sechs Wochen</w:t>
      </w:r>
      <w:r w:rsidRPr="008C1891">
        <w:rPr>
          <w:w w:val="105"/>
        </w:rPr>
        <w:t xml:space="preserve"> geschlossen werden. Betriebsferien sind dem Verpächter vorher mitzuteilen.</w:t>
      </w:r>
    </w:p>
    <w:p w14:paraId="031544FA" w14:textId="77777777" w:rsidR="00615F52" w:rsidRPr="008C1891" w:rsidRDefault="00615F52" w:rsidP="001D3FCA">
      <w:pPr>
        <w:pStyle w:val="Nummerierung"/>
        <w:numPr>
          <w:ilvl w:val="0"/>
          <w:numId w:val="10"/>
        </w:numPr>
        <w:jc w:val="both"/>
        <w:rPr>
          <w:w w:val="105"/>
        </w:rPr>
      </w:pPr>
      <w:r w:rsidRPr="008C1891">
        <w:rPr>
          <w:w w:val="105"/>
        </w:rPr>
        <w:t>Der Termin der Betriebsferien mu</w:t>
      </w:r>
      <w:r>
        <w:rPr>
          <w:w w:val="105"/>
        </w:rPr>
        <w:t>ss</w:t>
      </w:r>
      <w:r w:rsidRPr="008C1891">
        <w:rPr>
          <w:w w:val="105"/>
        </w:rPr>
        <w:t xml:space="preserve"> in geeigneter Weise bekanntgegeben werden.</w:t>
      </w:r>
    </w:p>
    <w:p w14:paraId="1F5B63DA" w14:textId="77777777" w:rsidR="00B50197" w:rsidRPr="00A045D0" w:rsidRDefault="00B50197" w:rsidP="001D3FCA">
      <w:pPr>
        <w:pStyle w:val="6PAbstand"/>
        <w:ind w:left="0"/>
      </w:pPr>
    </w:p>
    <w:p w14:paraId="4A7C4F63" w14:textId="3F992848" w:rsidR="00615F52" w:rsidRPr="00615F52" w:rsidRDefault="00615F52" w:rsidP="001D3FCA">
      <w:pPr>
        <w:pStyle w:val="berschrift21"/>
        <w:ind w:left="0"/>
        <w:rPr>
          <w:w w:val="105"/>
        </w:rPr>
      </w:pPr>
      <w:r w:rsidRPr="00615F52">
        <w:rPr>
          <w:w w:val="105"/>
        </w:rPr>
        <w:lastRenderedPageBreak/>
        <w:t>§ 1</w:t>
      </w:r>
      <w:r w:rsidR="00931052">
        <w:rPr>
          <w:w w:val="105"/>
        </w:rPr>
        <w:t>2</w:t>
      </w:r>
      <w:r w:rsidRPr="00615F52">
        <w:rPr>
          <w:w w:val="105"/>
        </w:rPr>
        <w:t xml:space="preserve"> Kündigung</w:t>
      </w:r>
    </w:p>
    <w:p w14:paraId="1DFE577E" w14:textId="6B343DC8" w:rsidR="00615F52" w:rsidRPr="008C1891" w:rsidRDefault="001D3FCA" w:rsidP="001D3FCA">
      <w:pPr>
        <w:pStyle w:val="berschrift11"/>
        <w:tabs>
          <w:tab w:val="clear" w:pos="1701"/>
          <w:tab w:val="left" w:pos="851"/>
        </w:tabs>
        <w:spacing w:before="93"/>
        <w:ind w:left="0"/>
        <w:jc w:val="both"/>
        <w:rPr>
          <w:rFonts w:cs="Times New Roman"/>
          <w:sz w:val="24"/>
          <w:szCs w:val="24"/>
        </w:rPr>
      </w:pPr>
      <w:r>
        <w:rPr>
          <w:rFonts w:cs="Times New Roman"/>
          <w:sz w:val="24"/>
          <w:szCs w:val="24"/>
        </w:rPr>
        <w:tab/>
      </w:r>
      <w:r w:rsidR="00615F52" w:rsidRPr="008C1891">
        <w:rPr>
          <w:rFonts w:cs="Times New Roman"/>
          <w:sz w:val="24"/>
          <w:szCs w:val="24"/>
        </w:rPr>
        <w:t>Der Verpächter ist berechtigt, das Pachtverhältnis fristlos zu kündigen, wenn</w:t>
      </w:r>
    </w:p>
    <w:p w14:paraId="416F3E09" w14:textId="71AB37C2" w:rsidR="00464F24" w:rsidRDefault="00615F52">
      <w:pPr>
        <w:pStyle w:val="MarkierungPunkt"/>
      </w:pPr>
      <w:r w:rsidRPr="00354662">
        <w:t>der Pächter mit der Zahlung des Pachtzins</w:t>
      </w:r>
      <w:r w:rsidR="00354662" w:rsidRPr="00354662">
        <w:t>es</w:t>
      </w:r>
      <w:r w:rsidRPr="00354662">
        <w:t xml:space="preserve"> </w:t>
      </w:r>
      <w:r w:rsidR="00354662" w:rsidRPr="00354662">
        <w:t xml:space="preserve">2 </w:t>
      </w:r>
      <w:r w:rsidRPr="00354662">
        <w:t>Monate im Rückstand ist</w:t>
      </w:r>
    </w:p>
    <w:p w14:paraId="63ABC120" w14:textId="77777777" w:rsidR="00464F24" w:rsidRDefault="00354662">
      <w:pPr>
        <w:pStyle w:val="MarkierungPunkt"/>
      </w:pPr>
      <w:r w:rsidRPr="00354662">
        <w:t>Über das Vermögen des Pächters das Insolvenzverfahren eröffnet oder mangels Masse eingestellt oder nicht eröffnet wird.</w:t>
      </w:r>
    </w:p>
    <w:p w14:paraId="1EA4D229" w14:textId="6B1F33C4" w:rsidR="001D6E3D" w:rsidRDefault="00615F52">
      <w:pPr>
        <w:pStyle w:val="MarkierungPunkt"/>
      </w:pPr>
      <w:r w:rsidRPr="00354662">
        <w:t>der Pächter gegen eine erhebliche Bestimmung dieses Vertrages verstößt und das vertragswidrige</w:t>
      </w:r>
      <w:r w:rsidRPr="004A1017">
        <w:t xml:space="preserve"> Verhalten trotz schriftlicher</w:t>
      </w:r>
      <w:r w:rsidRPr="004A1017">
        <w:rPr>
          <w:spacing w:val="9"/>
        </w:rPr>
        <w:t xml:space="preserve"> </w:t>
      </w:r>
      <w:r w:rsidRPr="004A1017">
        <w:t>Abmahnung</w:t>
      </w:r>
      <w:r w:rsidRPr="004A1017">
        <w:rPr>
          <w:spacing w:val="10"/>
        </w:rPr>
        <w:t xml:space="preserve"> </w:t>
      </w:r>
      <w:r w:rsidRPr="004A1017">
        <w:t>fortsetzt</w:t>
      </w:r>
      <w:r w:rsidR="00224314">
        <w:t>, insbesondere eine Unterverpachtung des Naturfreundehauses trotz schriftlicher Abmahnung ohne schriftliche Zustimmung des Verpächters stattfindet</w:t>
      </w:r>
    </w:p>
    <w:p w14:paraId="341F3ED8" w14:textId="77777777" w:rsidR="00615F52" w:rsidRPr="004A1017" w:rsidRDefault="00615F52">
      <w:pPr>
        <w:pStyle w:val="6PAbstand"/>
      </w:pPr>
    </w:p>
    <w:p w14:paraId="2DBAB70B" w14:textId="2711CA29" w:rsidR="00615F52" w:rsidRPr="00615F52" w:rsidRDefault="00615F52" w:rsidP="00615F52">
      <w:pPr>
        <w:pStyle w:val="berschrift21"/>
        <w:ind w:left="1"/>
        <w:rPr>
          <w:w w:val="105"/>
        </w:rPr>
      </w:pPr>
      <w:r w:rsidRPr="00615F52">
        <w:rPr>
          <w:w w:val="105"/>
        </w:rPr>
        <w:t>§ 1</w:t>
      </w:r>
      <w:r w:rsidR="00931052">
        <w:rPr>
          <w:w w:val="105"/>
        </w:rPr>
        <w:t>3</w:t>
      </w:r>
      <w:r w:rsidRPr="00615F52">
        <w:rPr>
          <w:w w:val="105"/>
        </w:rPr>
        <w:t xml:space="preserve"> Beendigung des Pachtverhältnisses</w:t>
      </w:r>
    </w:p>
    <w:p w14:paraId="6EB34779" w14:textId="71A53463" w:rsidR="004C5DF5" w:rsidRPr="001D3FCA" w:rsidRDefault="00615F52" w:rsidP="001D3FCA">
      <w:pPr>
        <w:pStyle w:val="6PAbstand"/>
        <w:rPr>
          <w:w w:val="105"/>
        </w:rPr>
      </w:pPr>
      <w:r w:rsidRPr="001D3FCA">
        <w:t>Die</w:t>
      </w:r>
      <w:r w:rsidRPr="008C1891">
        <w:rPr>
          <w:w w:val="105"/>
        </w:rPr>
        <w:t xml:space="preserve"> </w:t>
      </w:r>
      <w:r w:rsidR="00464F24" w:rsidRPr="001D3FCA">
        <w:t>Pachträume sind nach Beendigung des Pachtverhältnisses besenrein im Zustand ordnungsgemäße</w:t>
      </w:r>
      <w:r w:rsidR="00FC19F9">
        <w:t>r</w:t>
      </w:r>
      <w:r w:rsidR="00464F24" w:rsidRPr="001D3FCA">
        <w:t xml:space="preserve"> Abnutzung und mit sämtlichen Schlüsseln zurückzugeben.</w:t>
      </w:r>
      <w:r w:rsidR="00FC19F9">
        <w:t xml:space="preserve"> </w:t>
      </w:r>
      <w:r w:rsidR="00464F24" w:rsidRPr="001D3FCA">
        <w:t>Die gepachteten Einrichtungsgegenstände sowie das Inventar gemäß der als Anlage 1 zu diesem Vertrag beigefügten Inventarliste sind dem Verpächter· zurückzugeben. Schäden, die nicht auf normaler Abnützung beruhen, sowie nicht mehr vorhandene Gegenstände sind zu ersetzen.</w:t>
      </w:r>
    </w:p>
    <w:p w14:paraId="6EC9DB66" w14:textId="77777777" w:rsidR="001D6E3D" w:rsidRDefault="00464F24" w:rsidP="001D3FCA">
      <w:pPr>
        <w:pStyle w:val="6PAbstand"/>
        <w:rPr>
          <w:w w:val="105"/>
        </w:rPr>
      </w:pPr>
      <w:r w:rsidRPr="001D3FCA">
        <w:t>Endet das Pachtverhältnis durch fristlose Kündigung seitens des Verpächters, so haftet der</w:t>
      </w:r>
      <w:r w:rsidR="00615F52" w:rsidRPr="002D4A6B">
        <w:rPr>
          <w:w w:val="105"/>
        </w:rPr>
        <w:t xml:space="preserve"> Pächter für den Schaden, den der Verein dadurch erleidet. Die Haftung endet zu dem Zeitpunkt, der sich aufgrund einer ordentlichen Kündigung zum nächstmöglichen, auf die fristlose Kündigung folgenden Termin, ergeben hätte.</w:t>
      </w:r>
    </w:p>
    <w:p w14:paraId="50F2CE5E" w14:textId="77777777" w:rsidR="00615F52" w:rsidRPr="001D3FCA" w:rsidRDefault="00615F52">
      <w:pPr>
        <w:rPr>
          <w:w w:val="105"/>
        </w:rPr>
      </w:pPr>
    </w:p>
    <w:p w14:paraId="0DE3BECC" w14:textId="69D7B2F9" w:rsidR="00615F52" w:rsidRPr="002D4A6B" w:rsidRDefault="00464F24" w:rsidP="00615F52">
      <w:pPr>
        <w:pStyle w:val="berschrift21"/>
        <w:ind w:left="1"/>
        <w:rPr>
          <w:w w:val="105"/>
        </w:rPr>
      </w:pPr>
      <w:r w:rsidRPr="001D3FCA">
        <w:rPr>
          <w:w w:val="105"/>
        </w:rPr>
        <w:t>§ 1</w:t>
      </w:r>
      <w:r w:rsidR="00931052">
        <w:rPr>
          <w:w w:val="105"/>
        </w:rPr>
        <w:t>4</w:t>
      </w:r>
      <w:r w:rsidRPr="001D3FCA">
        <w:rPr>
          <w:w w:val="105"/>
        </w:rPr>
        <w:t xml:space="preserve"> Schlussbestimmungen</w:t>
      </w:r>
    </w:p>
    <w:p w14:paraId="751B58FF" w14:textId="77777777" w:rsidR="00615F52" w:rsidRPr="002D4A6B" w:rsidRDefault="00464F24" w:rsidP="001D3FCA">
      <w:pPr>
        <w:pStyle w:val="Nummerierung"/>
        <w:numPr>
          <w:ilvl w:val="0"/>
          <w:numId w:val="15"/>
        </w:numPr>
        <w:jc w:val="both"/>
        <w:rPr>
          <w:w w:val="105"/>
        </w:rPr>
      </w:pPr>
      <w:r w:rsidRPr="001D3FCA">
        <w:rPr>
          <w:w w:val="105"/>
        </w:rPr>
        <w:t>Das Pachtobjekt wird frei von allen Getränkeabnahmeverpflichtungen übergeben.</w:t>
      </w:r>
    </w:p>
    <w:p w14:paraId="35321404" w14:textId="77777777" w:rsidR="00615F52" w:rsidRPr="002D4A6B" w:rsidRDefault="00464F24" w:rsidP="001D3FCA">
      <w:pPr>
        <w:pStyle w:val="Nummerierung"/>
        <w:numPr>
          <w:ilvl w:val="0"/>
          <w:numId w:val="15"/>
        </w:numPr>
        <w:jc w:val="both"/>
        <w:rPr>
          <w:w w:val="105"/>
        </w:rPr>
      </w:pPr>
      <w:r w:rsidRPr="001D3FCA">
        <w:rPr>
          <w:w w:val="105"/>
        </w:rPr>
        <w:t>Die Auswahl sämtlicher Lieferanten ist dem Pächter freigestellt.</w:t>
      </w:r>
    </w:p>
    <w:p w14:paraId="15C3D9B3" w14:textId="3F362595" w:rsidR="00615F52" w:rsidRDefault="00464F24" w:rsidP="001D3FCA">
      <w:pPr>
        <w:pStyle w:val="Nummerierung"/>
        <w:numPr>
          <w:ilvl w:val="0"/>
          <w:numId w:val="15"/>
        </w:numPr>
        <w:jc w:val="both"/>
        <w:rPr>
          <w:w w:val="105"/>
        </w:rPr>
      </w:pPr>
      <w:r w:rsidRPr="001D3FCA">
        <w:rPr>
          <w:w w:val="105"/>
        </w:rPr>
        <w:tab/>
      </w:r>
      <w:r w:rsidR="002D4A6B">
        <w:rPr>
          <w:w w:val="105"/>
        </w:rPr>
        <w:t xml:space="preserve">Änderungen und Ergänzungen dieses Vertrages </w:t>
      </w:r>
      <w:r w:rsidR="00615F52" w:rsidRPr="002D4A6B">
        <w:rPr>
          <w:w w:val="105"/>
        </w:rPr>
        <w:t>be</w:t>
      </w:r>
      <w:r w:rsidR="00615F52" w:rsidRPr="00615F52">
        <w:rPr>
          <w:w w:val="105"/>
        </w:rPr>
        <w:t>dürfen</w:t>
      </w:r>
      <w:r w:rsidR="002D4A6B">
        <w:rPr>
          <w:w w:val="105"/>
        </w:rPr>
        <w:t xml:space="preserve"> zu ihrer Wirksamkeit</w:t>
      </w:r>
      <w:r w:rsidR="00615F52" w:rsidRPr="00615F52">
        <w:rPr>
          <w:w w:val="105"/>
        </w:rPr>
        <w:t xml:space="preserve"> der Schriftform. Mündliche Nebenabreden sind unwirksam. </w:t>
      </w:r>
    </w:p>
    <w:p w14:paraId="6BE42F53" w14:textId="1B4CA32B" w:rsidR="00615F52" w:rsidRPr="001D3FCA" w:rsidRDefault="00615F52" w:rsidP="001D3FCA">
      <w:pPr>
        <w:pStyle w:val="Nummerierung"/>
        <w:numPr>
          <w:ilvl w:val="0"/>
          <w:numId w:val="15"/>
        </w:numPr>
        <w:jc w:val="both"/>
        <w:rPr>
          <w:w w:val="105"/>
        </w:rPr>
      </w:pPr>
      <w:r w:rsidRPr="00615F52">
        <w:rPr>
          <w:w w:val="105"/>
        </w:rPr>
        <w:t>Sollten einzelne Vereinbarungen unwirksam sein oder werden, wird die Wirksamkeit der sonstigen Vereinbarungen hiervon nicht berührt. Die unwirksame Bestimmung ist</w:t>
      </w:r>
      <w:r>
        <w:rPr>
          <w:w w:val="105"/>
        </w:rPr>
        <w:t xml:space="preserve"> </w:t>
      </w:r>
      <w:r w:rsidRPr="00615F52">
        <w:rPr>
          <w:w w:val="105"/>
        </w:rPr>
        <w:t>dergestalt zu ersetzen, da</w:t>
      </w:r>
      <w:r>
        <w:rPr>
          <w:w w:val="105"/>
        </w:rPr>
        <w:t>ss</w:t>
      </w:r>
      <w:r w:rsidRPr="00615F52">
        <w:rPr>
          <w:w w:val="105"/>
        </w:rPr>
        <w:t xml:space="preserve"> der wirtschaftlich gewollte Zweck erreicht wird.</w:t>
      </w:r>
    </w:p>
    <w:p w14:paraId="2BF87CEA" w14:textId="77777777" w:rsidR="00615F52" w:rsidRDefault="00615F52">
      <w:pPr>
        <w:pStyle w:val="6PAbstand"/>
      </w:pPr>
    </w:p>
    <w:p w14:paraId="14A6847B" w14:textId="5BB59371" w:rsidR="008A1EC6" w:rsidRDefault="00EA6D40">
      <w:pPr>
        <w:pStyle w:val="6PAbstand"/>
      </w:pPr>
      <w:r>
        <w:t>…….......</w:t>
      </w:r>
      <w:r w:rsidR="00615F52">
        <w:t>, den ________________</w:t>
      </w:r>
      <w:r w:rsidR="00BE582F">
        <w:t>___</w:t>
      </w:r>
      <w:r w:rsidR="00BE582F">
        <w:tab/>
      </w:r>
      <w:r w:rsidR="00615F52">
        <w:tab/>
      </w:r>
      <w:r w:rsidR="00BE582F">
        <w:t xml:space="preserve">  </w:t>
      </w:r>
      <w:r>
        <w:t>………</w:t>
      </w:r>
      <w:r w:rsidR="00615F52">
        <w:t>, den ____________________</w:t>
      </w:r>
    </w:p>
    <w:p w14:paraId="6BACD929" w14:textId="77777777" w:rsidR="008C17A2" w:rsidRDefault="008C17A2">
      <w:pPr>
        <w:pStyle w:val="6PAbstand"/>
      </w:pPr>
    </w:p>
    <w:p w14:paraId="2A04C1AB" w14:textId="08715EE7" w:rsidR="00615F52" w:rsidRDefault="00734C4C" w:rsidP="001D3FCA">
      <w:pPr>
        <w:pStyle w:val="6PAbstand"/>
        <w:ind w:left="0"/>
      </w:pPr>
      <w:r>
        <w:tab/>
        <w:t xml:space="preserve">              </w:t>
      </w:r>
      <w:r w:rsidR="00615F52">
        <w:t>_______________________________</w:t>
      </w:r>
      <w:r w:rsidR="00615F52">
        <w:tab/>
      </w:r>
      <w:r w:rsidR="00615F52">
        <w:tab/>
      </w:r>
      <w:r w:rsidR="00BE582F">
        <w:t xml:space="preserve">   </w:t>
      </w:r>
      <w:r w:rsidR="00615F52">
        <w:t>_______________________________</w:t>
      </w:r>
    </w:p>
    <w:p w14:paraId="2640E83B" w14:textId="40C7B7A4" w:rsidR="000C02F7" w:rsidRPr="00615F52" w:rsidRDefault="00615F52">
      <w:pPr>
        <w:pStyle w:val="6PAbstand"/>
      </w:pPr>
      <w:r w:rsidRPr="00615F52">
        <w:t>(Pächter</w:t>
      </w:r>
      <w:r w:rsidR="00B50197">
        <w:t xml:space="preserve">, </w:t>
      </w:r>
      <w:r w:rsidR="00734C4C">
        <w:t>1…………………</w:t>
      </w:r>
      <w:r w:rsidRPr="00615F52">
        <w:t>)</w:t>
      </w:r>
      <w:r>
        <w:tab/>
      </w:r>
      <w:r w:rsidR="00B50197">
        <w:tab/>
        <w:t xml:space="preserve">                      </w:t>
      </w:r>
      <w:r w:rsidRPr="00615F52">
        <w:t>(</w:t>
      </w:r>
      <w:r>
        <w:t>Verpächter</w:t>
      </w:r>
      <w:r w:rsidR="00B50197">
        <w:t xml:space="preserve">, </w:t>
      </w:r>
      <w:r w:rsidR="00734C4C">
        <w:t>1………………</w:t>
      </w:r>
      <w:r w:rsidR="00BE582F">
        <w:t>)</w:t>
      </w:r>
    </w:p>
    <w:p w14:paraId="5214ADE8" w14:textId="48DCE3C5" w:rsidR="00B50197" w:rsidRDefault="00734C4C" w:rsidP="001D3FCA">
      <w:pPr>
        <w:pStyle w:val="6PAbstand"/>
        <w:ind w:left="0"/>
      </w:pPr>
      <w:r>
        <w:t xml:space="preserve">              </w:t>
      </w:r>
      <w:r w:rsidR="00B50197">
        <w:t>_______________________________</w:t>
      </w:r>
      <w:r w:rsidR="00B50197">
        <w:tab/>
      </w:r>
      <w:r w:rsidR="00B50197">
        <w:tab/>
        <w:t xml:space="preserve">   _______________________________</w:t>
      </w:r>
    </w:p>
    <w:p w14:paraId="253735B9" w14:textId="27893F9B" w:rsidR="00B50197" w:rsidRPr="00BE582F" w:rsidRDefault="00B50197">
      <w:pPr>
        <w:pStyle w:val="6PAbstand"/>
      </w:pPr>
      <w:r w:rsidRPr="00615F52">
        <w:t>(Pächter</w:t>
      </w:r>
      <w:r>
        <w:t xml:space="preserve">, </w:t>
      </w:r>
      <w:r w:rsidR="00734C4C">
        <w:t>2………................</w:t>
      </w:r>
      <w:r w:rsidRPr="00615F52">
        <w:t>)</w:t>
      </w:r>
      <w:r>
        <w:tab/>
      </w:r>
      <w:r>
        <w:tab/>
        <w:t xml:space="preserve">   </w:t>
      </w:r>
      <w:r>
        <w:tab/>
      </w:r>
      <w:r w:rsidRPr="00615F52">
        <w:t>(</w:t>
      </w:r>
      <w:r>
        <w:t xml:space="preserve">Verpächter, </w:t>
      </w:r>
      <w:r w:rsidR="00734C4C">
        <w:t>2……………….</w:t>
      </w:r>
      <w:r>
        <w:t>)</w:t>
      </w:r>
    </w:p>
    <w:sectPr w:rsidR="00B50197" w:rsidRPr="00BE582F" w:rsidSect="002E5E4C">
      <w:footerReference w:type="default" r:id="rId8"/>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EE0CDA" w16cid:durableId="23B2AAA0"/>
  <w16cid:commentId w16cid:paraId="203AAF49" w16cid:durableId="23B93286"/>
  <w16cid:commentId w16cid:paraId="3070053A" w16cid:durableId="23B2AAA1"/>
  <w16cid:commentId w16cid:paraId="548549A0" w16cid:durableId="23B2AAA2"/>
  <w16cid:commentId w16cid:paraId="18666AE0" w16cid:durableId="23B2AAA3"/>
  <w16cid:commentId w16cid:paraId="2C1ECE7F" w16cid:durableId="23B2AAA4"/>
  <w16cid:commentId w16cid:paraId="34E49DAD" w16cid:durableId="23B2AAA5"/>
  <w16cid:commentId w16cid:paraId="4181D0E3" w16cid:durableId="23B2AAA6"/>
  <w16cid:commentId w16cid:paraId="63CC2C4F" w16cid:durableId="23B2AAA7"/>
  <w16cid:commentId w16cid:paraId="2ACCCD49" w16cid:durableId="23B2AAA8"/>
  <w16cid:commentId w16cid:paraId="0DEC234B" w16cid:durableId="23B2AAA9"/>
  <w16cid:commentId w16cid:paraId="3712A972" w16cid:durableId="23B2AA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69D45" w14:textId="77777777" w:rsidR="00DA03EA" w:rsidRDefault="00DA03EA" w:rsidP="003F727A">
      <w:r>
        <w:separator/>
      </w:r>
    </w:p>
  </w:endnote>
  <w:endnote w:type="continuationSeparator" w:id="0">
    <w:p w14:paraId="35A0E23C" w14:textId="77777777" w:rsidR="00DA03EA" w:rsidRDefault="00DA03EA" w:rsidP="003F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AF96B" w14:textId="77777777" w:rsidR="003F727A" w:rsidRDefault="00464F24" w:rsidP="00442A11">
    <w:pPr>
      <w:pStyle w:val="6PAbstand"/>
      <w:rPr>
        <w:rStyle w:val="Seitenzahl"/>
        <w:rFonts w:ascii="Times New Roman" w:hAnsi="Times New Roman"/>
      </w:rPr>
    </w:pPr>
    <w:r w:rsidRPr="003F727A">
      <w:rPr>
        <w:rStyle w:val="Seitenzahl"/>
        <w:rFonts w:ascii="Times New Roman" w:hAnsi="Times New Roman"/>
      </w:rPr>
      <w:fldChar w:fldCharType="begin"/>
    </w:r>
    <w:r w:rsidR="003F727A" w:rsidRPr="003F727A">
      <w:rPr>
        <w:rStyle w:val="Seitenzahl"/>
        <w:rFonts w:ascii="Times New Roman" w:hAnsi="Times New Roman"/>
      </w:rPr>
      <w:instrText xml:space="preserve"> PAGE </w:instrText>
    </w:r>
    <w:r w:rsidRPr="003F727A">
      <w:rPr>
        <w:rStyle w:val="Seitenzahl"/>
        <w:rFonts w:ascii="Times New Roman" w:hAnsi="Times New Roman"/>
      </w:rPr>
      <w:fldChar w:fldCharType="separate"/>
    </w:r>
    <w:r w:rsidR="0098487A">
      <w:rPr>
        <w:rStyle w:val="Seitenzahl"/>
        <w:rFonts w:ascii="Times New Roman" w:hAnsi="Times New Roman"/>
        <w:noProof/>
      </w:rPr>
      <w:t>7</w:t>
    </w:r>
    <w:r w:rsidRPr="003F727A">
      <w:rPr>
        <w:rStyle w:val="Seitenzahl"/>
        <w:rFonts w:ascii="Times New Roman" w:hAnsi="Times New Roman"/>
      </w:rPr>
      <w:fldChar w:fldCharType="end"/>
    </w:r>
    <w:r w:rsidR="003F727A" w:rsidRPr="003F727A">
      <w:rPr>
        <w:rStyle w:val="Seitenzahl"/>
        <w:rFonts w:ascii="Times New Roman" w:hAnsi="Times New Roman"/>
      </w:rPr>
      <w:t xml:space="preserve"> | </w:t>
    </w:r>
    <w:r w:rsidRPr="003F727A">
      <w:rPr>
        <w:rStyle w:val="Seitenzahl"/>
        <w:rFonts w:ascii="Times New Roman" w:hAnsi="Times New Roman"/>
      </w:rPr>
      <w:fldChar w:fldCharType="begin"/>
    </w:r>
    <w:r w:rsidR="003F727A" w:rsidRPr="003F727A">
      <w:rPr>
        <w:rStyle w:val="Seitenzahl"/>
        <w:rFonts w:ascii="Times New Roman" w:hAnsi="Times New Roman"/>
      </w:rPr>
      <w:instrText xml:space="preserve"> NUMPAGES </w:instrText>
    </w:r>
    <w:r w:rsidRPr="003F727A">
      <w:rPr>
        <w:rStyle w:val="Seitenzahl"/>
        <w:rFonts w:ascii="Times New Roman" w:hAnsi="Times New Roman"/>
      </w:rPr>
      <w:fldChar w:fldCharType="separate"/>
    </w:r>
    <w:r w:rsidR="0098487A">
      <w:rPr>
        <w:rStyle w:val="Seitenzahl"/>
        <w:rFonts w:ascii="Times New Roman" w:hAnsi="Times New Roman"/>
        <w:noProof/>
      </w:rPr>
      <w:t>7</w:t>
    </w:r>
    <w:r w:rsidRPr="003F727A">
      <w:rPr>
        <w:rStyle w:val="Seitenzahl"/>
        <w:rFonts w:ascii="Times New Roman" w:hAnsi="Times New Roman"/>
      </w:rPr>
      <w:fldChar w:fldCharType="end"/>
    </w:r>
  </w:p>
  <w:p w14:paraId="275F7755" w14:textId="77777777" w:rsidR="003F727A" w:rsidRDefault="003F727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5C43C" w14:textId="77777777" w:rsidR="00DA03EA" w:rsidRDefault="00DA03EA" w:rsidP="003F727A">
      <w:r>
        <w:separator/>
      </w:r>
    </w:p>
  </w:footnote>
  <w:footnote w:type="continuationSeparator" w:id="0">
    <w:p w14:paraId="55200B31" w14:textId="77777777" w:rsidR="00DA03EA" w:rsidRDefault="00DA03EA" w:rsidP="003F7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15F17"/>
    <w:multiLevelType w:val="hybridMultilevel"/>
    <w:tmpl w:val="1CAEC25C"/>
    <w:lvl w:ilvl="0" w:tplc="C5CCDFEE">
      <w:start w:val="1"/>
      <w:numFmt w:val="bullet"/>
      <w:pStyle w:val="MarkierungPunkt"/>
      <w:lvlText w:val=""/>
      <w:lvlJc w:val="left"/>
      <w:pPr>
        <w:ind w:left="1696" w:hanging="360"/>
      </w:pPr>
      <w:rPr>
        <w:rFonts w:ascii="Symbol" w:hAnsi="Symbol" w:hint="default"/>
      </w:rPr>
    </w:lvl>
    <w:lvl w:ilvl="1" w:tplc="04070003" w:tentative="1">
      <w:start w:val="1"/>
      <w:numFmt w:val="bullet"/>
      <w:lvlText w:val="o"/>
      <w:lvlJc w:val="left"/>
      <w:pPr>
        <w:ind w:left="2416" w:hanging="360"/>
      </w:pPr>
      <w:rPr>
        <w:rFonts w:ascii="Courier New" w:hAnsi="Courier New" w:cs="Courier New" w:hint="default"/>
      </w:rPr>
    </w:lvl>
    <w:lvl w:ilvl="2" w:tplc="04070005" w:tentative="1">
      <w:start w:val="1"/>
      <w:numFmt w:val="bullet"/>
      <w:lvlText w:val=""/>
      <w:lvlJc w:val="left"/>
      <w:pPr>
        <w:ind w:left="3136" w:hanging="360"/>
      </w:pPr>
      <w:rPr>
        <w:rFonts w:ascii="Wingdings" w:hAnsi="Wingdings" w:hint="default"/>
      </w:rPr>
    </w:lvl>
    <w:lvl w:ilvl="3" w:tplc="04070001" w:tentative="1">
      <w:start w:val="1"/>
      <w:numFmt w:val="bullet"/>
      <w:lvlText w:val=""/>
      <w:lvlJc w:val="left"/>
      <w:pPr>
        <w:ind w:left="3856" w:hanging="360"/>
      </w:pPr>
      <w:rPr>
        <w:rFonts w:ascii="Symbol" w:hAnsi="Symbol" w:hint="default"/>
      </w:rPr>
    </w:lvl>
    <w:lvl w:ilvl="4" w:tplc="04070003" w:tentative="1">
      <w:start w:val="1"/>
      <w:numFmt w:val="bullet"/>
      <w:lvlText w:val="o"/>
      <w:lvlJc w:val="left"/>
      <w:pPr>
        <w:ind w:left="4576" w:hanging="360"/>
      </w:pPr>
      <w:rPr>
        <w:rFonts w:ascii="Courier New" w:hAnsi="Courier New" w:cs="Courier New" w:hint="default"/>
      </w:rPr>
    </w:lvl>
    <w:lvl w:ilvl="5" w:tplc="04070005" w:tentative="1">
      <w:start w:val="1"/>
      <w:numFmt w:val="bullet"/>
      <w:lvlText w:val=""/>
      <w:lvlJc w:val="left"/>
      <w:pPr>
        <w:ind w:left="5296" w:hanging="360"/>
      </w:pPr>
      <w:rPr>
        <w:rFonts w:ascii="Wingdings" w:hAnsi="Wingdings" w:hint="default"/>
      </w:rPr>
    </w:lvl>
    <w:lvl w:ilvl="6" w:tplc="04070001" w:tentative="1">
      <w:start w:val="1"/>
      <w:numFmt w:val="bullet"/>
      <w:lvlText w:val=""/>
      <w:lvlJc w:val="left"/>
      <w:pPr>
        <w:ind w:left="6016" w:hanging="360"/>
      </w:pPr>
      <w:rPr>
        <w:rFonts w:ascii="Symbol" w:hAnsi="Symbol" w:hint="default"/>
      </w:rPr>
    </w:lvl>
    <w:lvl w:ilvl="7" w:tplc="04070003" w:tentative="1">
      <w:start w:val="1"/>
      <w:numFmt w:val="bullet"/>
      <w:lvlText w:val="o"/>
      <w:lvlJc w:val="left"/>
      <w:pPr>
        <w:ind w:left="6736" w:hanging="360"/>
      </w:pPr>
      <w:rPr>
        <w:rFonts w:ascii="Courier New" w:hAnsi="Courier New" w:cs="Courier New" w:hint="default"/>
      </w:rPr>
    </w:lvl>
    <w:lvl w:ilvl="8" w:tplc="04070005" w:tentative="1">
      <w:start w:val="1"/>
      <w:numFmt w:val="bullet"/>
      <w:lvlText w:val=""/>
      <w:lvlJc w:val="left"/>
      <w:pPr>
        <w:ind w:left="7456" w:hanging="360"/>
      </w:pPr>
      <w:rPr>
        <w:rFonts w:ascii="Wingdings" w:hAnsi="Wingdings" w:hint="default"/>
      </w:rPr>
    </w:lvl>
  </w:abstractNum>
  <w:abstractNum w:abstractNumId="1" w15:restartNumberingAfterBreak="0">
    <w:nsid w:val="31ED0A05"/>
    <w:multiLevelType w:val="hybridMultilevel"/>
    <w:tmpl w:val="46D0EFB2"/>
    <w:lvl w:ilvl="0" w:tplc="0F42B4E0">
      <w:start w:val="1"/>
      <w:numFmt w:val="bullet"/>
      <w:suff w:val="space"/>
      <w:lvlText w:val=""/>
      <w:lvlJc w:val="left"/>
      <w:pPr>
        <w:ind w:left="340" w:hanging="170"/>
      </w:pPr>
      <w:rPr>
        <w:rFonts w:ascii="Symbol" w:hAnsi="Symbol" w:hint="default"/>
      </w:rPr>
    </w:lvl>
    <w:lvl w:ilvl="1" w:tplc="19BC9CDC"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AC47477"/>
    <w:multiLevelType w:val="hybridMultilevel"/>
    <w:tmpl w:val="88D26B0A"/>
    <w:lvl w:ilvl="0" w:tplc="F25E9D9A">
      <w:start w:val="2"/>
      <w:numFmt w:val="decimal"/>
      <w:lvlText w:val="%1."/>
      <w:lvlJc w:val="left"/>
      <w:pPr>
        <w:ind w:left="1981" w:hanging="819"/>
      </w:pPr>
      <w:rPr>
        <w:rFonts w:ascii="Arial" w:eastAsia="Arial" w:hAnsi="Arial" w:cs="Arial" w:hint="default"/>
        <w:spacing w:val="-1"/>
        <w:w w:val="107"/>
        <w:sz w:val="23"/>
        <w:szCs w:val="23"/>
      </w:rPr>
    </w:lvl>
    <w:lvl w:ilvl="1" w:tplc="94F272D8">
      <w:numFmt w:val="bullet"/>
      <w:lvlText w:val="·"/>
      <w:lvlJc w:val="left"/>
      <w:pPr>
        <w:ind w:left="1989" w:hanging="160"/>
      </w:pPr>
      <w:rPr>
        <w:rFonts w:ascii="Arial" w:eastAsia="Arial" w:hAnsi="Arial" w:cs="Arial" w:hint="default"/>
        <w:w w:val="92"/>
        <w:sz w:val="23"/>
        <w:szCs w:val="23"/>
      </w:rPr>
    </w:lvl>
    <w:lvl w:ilvl="2" w:tplc="43EAD774">
      <w:numFmt w:val="bullet"/>
      <w:lvlText w:val="•"/>
      <w:lvlJc w:val="left"/>
      <w:pPr>
        <w:ind w:left="3778" w:hanging="160"/>
      </w:pPr>
      <w:rPr>
        <w:rFonts w:hint="default"/>
      </w:rPr>
    </w:lvl>
    <w:lvl w:ilvl="3" w:tplc="1DC0D458">
      <w:numFmt w:val="bullet"/>
      <w:lvlText w:val="•"/>
      <w:lvlJc w:val="left"/>
      <w:pPr>
        <w:ind w:left="4678" w:hanging="160"/>
      </w:pPr>
      <w:rPr>
        <w:rFonts w:hint="default"/>
      </w:rPr>
    </w:lvl>
    <w:lvl w:ilvl="4" w:tplc="BCFA454A">
      <w:numFmt w:val="bullet"/>
      <w:lvlText w:val="•"/>
      <w:lvlJc w:val="left"/>
      <w:pPr>
        <w:ind w:left="5577" w:hanging="160"/>
      </w:pPr>
      <w:rPr>
        <w:rFonts w:hint="default"/>
      </w:rPr>
    </w:lvl>
    <w:lvl w:ilvl="5" w:tplc="84ECDEBA">
      <w:numFmt w:val="bullet"/>
      <w:lvlText w:val="•"/>
      <w:lvlJc w:val="left"/>
      <w:pPr>
        <w:ind w:left="6476" w:hanging="160"/>
      </w:pPr>
      <w:rPr>
        <w:rFonts w:hint="default"/>
      </w:rPr>
    </w:lvl>
    <w:lvl w:ilvl="6" w:tplc="027218C2">
      <w:numFmt w:val="bullet"/>
      <w:lvlText w:val="•"/>
      <w:lvlJc w:val="left"/>
      <w:pPr>
        <w:ind w:left="7376" w:hanging="160"/>
      </w:pPr>
      <w:rPr>
        <w:rFonts w:hint="default"/>
      </w:rPr>
    </w:lvl>
    <w:lvl w:ilvl="7" w:tplc="3B243D80">
      <w:numFmt w:val="bullet"/>
      <w:lvlText w:val="•"/>
      <w:lvlJc w:val="left"/>
      <w:pPr>
        <w:ind w:left="8275" w:hanging="160"/>
      </w:pPr>
      <w:rPr>
        <w:rFonts w:hint="default"/>
      </w:rPr>
    </w:lvl>
    <w:lvl w:ilvl="8" w:tplc="B9208DA4">
      <w:numFmt w:val="bullet"/>
      <w:lvlText w:val="•"/>
      <w:lvlJc w:val="left"/>
      <w:pPr>
        <w:ind w:left="9174" w:hanging="160"/>
      </w:pPr>
      <w:rPr>
        <w:rFonts w:hint="default"/>
      </w:rPr>
    </w:lvl>
  </w:abstractNum>
  <w:abstractNum w:abstractNumId="3" w15:restartNumberingAfterBreak="0">
    <w:nsid w:val="4F275928"/>
    <w:multiLevelType w:val="hybridMultilevel"/>
    <w:tmpl w:val="47B8DE02"/>
    <w:lvl w:ilvl="0" w:tplc="A0D0F30C">
      <w:start w:val="1"/>
      <w:numFmt w:val="bullet"/>
      <w:lvlText w:val=""/>
      <w:lvlJc w:val="left"/>
      <w:pPr>
        <w:ind w:left="1696" w:hanging="360"/>
      </w:pPr>
      <w:rPr>
        <w:rFonts w:ascii="Symbol" w:hAnsi="Symbol" w:hint="default"/>
      </w:rPr>
    </w:lvl>
    <w:lvl w:ilvl="1" w:tplc="04070003" w:tentative="1">
      <w:start w:val="1"/>
      <w:numFmt w:val="bullet"/>
      <w:lvlText w:val="o"/>
      <w:lvlJc w:val="left"/>
      <w:pPr>
        <w:ind w:left="2416" w:hanging="360"/>
      </w:pPr>
      <w:rPr>
        <w:rFonts w:ascii="Courier New" w:hAnsi="Courier New" w:cs="Courier New" w:hint="default"/>
      </w:rPr>
    </w:lvl>
    <w:lvl w:ilvl="2" w:tplc="04070005" w:tentative="1">
      <w:start w:val="1"/>
      <w:numFmt w:val="bullet"/>
      <w:lvlText w:val=""/>
      <w:lvlJc w:val="left"/>
      <w:pPr>
        <w:ind w:left="3136" w:hanging="360"/>
      </w:pPr>
      <w:rPr>
        <w:rFonts w:ascii="Wingdings" w:hAnsi="Wingdings" w:hint="default"/>
      </w:rPr>
    </w:lvl>
    <w:lvl w:ilvl="3" w:tplc="04070001" w:tentative="1">
      <w:start w:val="1"/>
      <w:numFmt w:val="bullet"/>
      <w:lvlText w:val=""/>
      <w:lvlJc w:val="left"/>
      <w:pPr>
        <w:ind w:left="3856" w:hanging="360"/>
      </w:pPr>
      <w:rPr>
        <w:rFonts w:ascii="Symbol" w:hAnsi="Symbol" w:hint="default"/>
      </w:rPr>
    </w:lvl>
    <w:lvl w:ilvl="4" w:tplc="04070003" w:tentative="1">
      <w:start w:val="1"/>
      <w:numFmt w:val="bullet"/>
      <w:lvlText w:val="o"/>
      <w:lvlJc w:val="left"/>
      <w:pPr>
        <w:ind w:left="4576" w:hanging="360"/>
      </w:pPr>
      <w:rPr>
        <w:rFonts w:ascii="Courier New" w:hAnsi="Courier New" w:cs="Courier New" w:hint="default"/>
      </w:rPr>
    </w:lvl>
    <w:lvl w:ilvl="5" w:tplc="04070005" w:tentative="1">
      <w:start w:val="1"/>
      <w:numFmt w:val="bullet"/>
      <w:lvlText w:val=""/>
      <w:lvlJc w:val="left"/>
      <w:pPr>
        <w:ind w:left="5296" w:hanging="360"/>
      </w:pPr>
      <w:rPr>
        <w:rFonts w:ascii="Wingdings" w:hAnsi="Wingdings" w:hint="default"/>
      </w:rPr>
    </w:lvl>
    <w:lvl w:ilvl="6" w:tplc="04070001" w:tentative="1">
      <w:start w:val="1"/>
      <w:numFmt w:val="bullet"/>
      <w:lvlText w:val=""/>
      <w:lvlJc w:val="left"/>
      <w:pPr>
        <w:ind w:left="6016" w:hanging="360"/>
      </w:pPr>
      <w:rPr>
        <w:rFonts w:ascii="Symbol" w:hAnsi="Symbol" w:hint="default"/>
      </w:rPr>
    </w:lvl>
    <w:lvl w:ilvl="7" w:tplc="04070003" w:tentative="1">
      <w:start w:val="1"/>
      <w:numFmt w:val="bullet"/>
      <w:lvlText w:val="o"/>
      <w:lvlJc w:val="left"/>
      <w:pPr>
        <w:ind w:left="6736" w:hanging="360"/>
      </w:pPr>
      <w:rPr>
        <w:rFonts w:ascii="Courier New" w:hAnsi="Courier New" w:cs="Courier New" w:hint="default"/>
      </w:rPr>
    </w:lvl>
    <w:lvl w:ilvl="8" w:tplc="04070005" w:tentative="1">
      <w:start w:val="1"/>
      <w:numFmt w:val="bullet"/>
      <w:lvlText w:val=""/>
      <w:lvlJc w:val="left"/>
      <w:pPr>
        <w:ind w:left="7456" w:hanging="360"/>
      </w:pPr>
      <w:rPr>
        <w:rFonts w:ascii="Wingdings" w:hAnsi="Wingdings" w:hint="default"/>
      </w:rPr>
    </w:lvl>
  </w:abstractNum>
  <w:abstractNum w:abstractNumId="4" w15:restartNumberingAfterBreak="0">
    <w:nsid w:val="740F27E9"/>
    <w:multiLevelType w:val="hybridMultilevel"/>
    <w:tmpl w:val="A90EF40A"/>
    <w:lvl w:ilvl="0" w:tplc="EB745C42">
      <w:start w:val="1"/>
      <w:numFmt w:val="decimal"/>
      <w:pStyle w:val="Nummerierung"/>
      <w:suff w:val="space"/>
      <w:lvlText w:val="%1."/>
      <w:lvlJc w:val="left"/>
      <w:pPr>
        <w:ind w:left="1115" w:hanging="26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2"/>
  </w:num>
  <w:num w:numId="13">
    <w:abstractNumId w:val="4"/>
    <w:lvlOverride w:ilvl="0">
      <w:startOverride w:val="1"/>
    </w:lvlOverride>
  </w:num>
  <w:num w:numId="14">
    <w:abstractNumId w:val="4"/>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3"/>
  </w:num>
  <w:num w:numId="20">
    <w:abstractNumId w:val="0"/>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E44F4B1-4743-4383-930C-B9E4B452EDD8}"/>
    <w:docVar w:name="dgnword-eventsink" w:val="50261976"/>
  </w:docVars>
  <w:rsids>
    <w:rsidRoot w:val="00615F52"/>
    <w:rsid w:val="000212DC"/>
    <w:rsid w:val="00027E91"/>
    <w:rsid w:val="00055863"/>
    <w:rsid w:val="000677F7"/>
    <w:rsid w:val="000B6D7A"/>
    <w:rsid w:val="000C02F7"/>
    <w:rsid w:val="000F6BC5"/>
    <w:rsid w:val="0010452E"/>
    <w:rsid w:val="00191C81"/>
    <w:rsid w:val="001D3FCA"/>
    <w:rsid w:val="001D6E3D"/>
    <w:rsid w:val="00224314"/>
    <w:rsid w:val="002327A6"/>
    <w:rsid w:val="0024152A"/>
    <w:rsid w:val="00274156"/>
    <w:rsid w:val="002D4A6B"/>
    <w:rsid w:val="002E5E4C"/>
    <w:rsid w:val="002E6463"/>
    <w:rsid w:val="002F30DC"/>
    <w:rsid w:val="00352A56"/>
    <w:rsid w:val="00353939"/>
    <w:rsid w:val="00354662"/>
    <w:rsid w:val="00372DD0"/>
    <w:rsid w:val="00384469"/>
    <w:rsid w:val="003A1A34"/>
    <w:rsid w:val="003B48B4"/>
    <w:rsid w:val="003D7248"/>
    <w:rsid w:val="003F2D66"/>
    <w:rsid w:val="003F727A"/>
    <w:rsid w:val="003F72C3"/>
    <w:rsid w:val="00442A11"/>
    <w:rsid w:val="00464729"/>
    <w:rsid w:val="00464F24"/>
    <w:rsid w:val="00470772"/>
    <w:rsid w:val="00483B71"/>
    <w:rsid w:val="00492BB1"/>
    <w:rsid w:val="004A0FE3"/>
    <w:rsid w:val="004B38B8"/>
    <w:rsid w:val="004C5DF5"/>
    <w:rsid w:val="005328E6"/>
    <w:rsid w:val="005358D6"/>
    <w:rsid w:val="00536E92"/>
    <w:rsid w:val="00541CA3"/>
    <w:rsid w:val="005576D2"/>
    <w:rsid w:val="005A56D4"/>
    <w:rsid w:val="005D13DA"/>
    <w:rsid w:val="005D20B6"/>
    <w:rsid w:val="005D28D9"/>
    <w:rsid w:val="005D33DE"/>
    <w:rsid w:val="005D54EF"/>
    <w:rsid w:val="005E44C1"/>
    <w:rsid w:val="005F6C5A"/>
    <w:rsid w:val="00612EC0"/>
    <w:rsid w:val="00615F52"/>
    <w:rsid w:val="006430DE"/>
    <w:rsid w:val="00645911"/>
    <w:rsid w:val="006A2FE0"/>
    <w:rsid w:val="006C2837"/>
    <w:rsid w:val="00717577"/>
    <w:rsid w:val="007320CF"/>
    <w:rsid w:val="00734C4C"/>
    <w:rsid w:val="007622EE"/>
    <w:rsid w:val="00770031"/>
    <w:rsid w:val="0077415B"/>
    <w:rsid w:val="0079286A"/>
    <w:rsid w:val="007A4789"/>
    <w:rsid w:val="007E2A29"/>
    <w:rsid w:val="007F406A"/>
    <w:rsid w:val="008027A9"/>
    <w:rsid w:val="008472A1"/>
    <w:rsid w:val="00893F95"/>
    <w:rsid w:val="008A1EC6"/>
    <w:rsid w:val="008B1478"/>
    <w:rsid w:val="008C17A2"/>
    <w:rsid w:val="0090128D"/>
    <w:rsid w:val="009072E4"/>
    <w:rsid w:val="00913758"/>
    <w:rsid w:val="00917772"/>
    <w:rsid w:val="00931052"/>
    <w:rsid w:val="00936E50"/>
    <w:rsid w:val="00952421"/>
    <w:rsid w:val="0098487A"/>
    <w:rsid w:val="00A045D0"/>
    <w:rsid w:val="00A2395C"/>
    <w:rsid w:val="00A24FEB"/>
    <w:rsid w:val="00A32008"/>
    <w:rsid w:val="00A350A9"/>
    <w:rsid w:val="00AB4879"/>
    <w:rsid w:val="00AC575B"/>
    <w:rsid w:val="00AC5DF0"/>
    <w:rsid w:val="00AC67CD"/>
    <w:rsid w:val="00AD5506"/>
    <w:rsid w:val="00B12FB6"/>
    <w:rsid w:val="00B27D1D"/>
    <w:rsid w:val="00B42BBA"/>
    <w:rsid w:val="00B50197"/>
    <w:rsid w:val="00BA3367"/>
    <w:rsid w:val="00BC4730"/>
    <w:rsid w:val="00BE582F"/>
    <w:rsid w:val="00BF6E01"/>
    <w:rsid w:val="00C3795C"/>
    <w:rsid w:val="00C40546"/>
    <w:rsid w:val="00C46D97"/>
    <w:rsid w:val="00C7019F"/>
    <w:rsid w:val="00C95B1D"/>
    <w:rsid w:val="00CC73C8"/>
    <w:rsid w:val="00CD19E9"/>
    <w:rsid w:val="00D10A56"/>
    <w:rsid w:val="00D24CA9"/>
    <w:rsid w:val="00D253EE"/>
    <w:rsid w:val="00D5236D"/>
    <w:rsid w:val="00D845BD"/>
    <w:rsid w:val="00D86AA9"/>
    <w:rsid w:val="00DA03EA"/>
    <w:rsid w:val="00E3287C"/>
    <w:rsid w:val="00EA6D40"/>
    <w:rsid w:val="00EC2D98"/>
    <w:rsid w:val="00EE3F0A"/>
    <w:rsid w:val="00F061A8"/>
    <w:rsid w:val="00F61AFA"/>
    <w:rsid w:val="00F63AB2"/>
    <w:rsid w:val="00F83409"/>
    <w:rsid w:val="00F8526E"/>
    <w:rsid w:val="00F97C0D"/>
    <w:rsid w:val="00FA0E61"/>
    <w:rsid w:val="00FC19F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7A33"/>
  <w15:docId w15:val="{A02F3358-470F-3C42-8195-78A70632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67CD"/>
    <w:pPr>
      <w:tabs>
        <w:tab w:val="right" w:pos="1701"/>
        <w:tab w:val="right" w:pos="2835"/>
        <w:tab w:val="right" w:pos="3969"/>
        <w:tab w:val="right" w:pos="5103"/>
        <w:tab w:val="right" w:pos="6804"/>
        <w:tab w:val="right" w:pos="9072"/>
      </w:tabs>
      <w:overflowPunct w:val="0"/>
      <w:autoSpaceDE w:val="0"/>
      <w:autoSpaceDN w:val="0"/>
      <w:adjustRightInd w:val="0"/>
      <w:textAlignment w:val="baseline"/>
    </w:pPr>
    <w:rPr>
      <w:rFonts w:eastAsia="Arial" w:cs="Arial"/>
      <w:sz w:val="24"/>
    </w:rPr>
  </w:style>
  <w:style w:type="paragraph" w:styleId="berschrift1">
    <w:name w:val="heading 1"/>
    <w:basedOn w:val="Standard"/>
    <w:next w:val="Standard"/>
    <w:link w:val="berschrift1Zchn"/>
    <w:uiPriority w:val="9"/>
    <w:rsid w:val="00AC5D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6">
    <w:name w:val="heading 6"/>
    <w:basedOn w:val="Standard"/>
    <w:next w:val="Standard"/>
    <w:link w:val="berschrift6Zchn"/>
    <w:semiHidden/>
    <w:unhideWhenUsed/>
    <w:qFormat/>
    <w:rsid w:val="00AC67CD"/>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AC67C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AC67CD"/>
    <w:pPr>
      <w:keepNext/>
      <w:keepLines/>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AC67C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6Zchn">
    <w:name w:val="Überschrift 6 Zchn"/>
    <w:basedOn w:val="Absatz-Standardschriftart"/>
    <w:link w:val="berschrift6"/>
    <w:semiHidden/>
    <w:rsid w:val="00AC67CD"/>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semiHidden/>
    <w:rsid w:val="00AC67CD"/>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semiHidden/>
    <w:rsid w:val="00AC67CD"/>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AC67CD"/>
    <w:rPr>
      <w:rFonts w:asciiTheme="majorHAnsi" w:eastAsiaTheme="majorEastAsia" w:hAnsiTheme="majorHAnsi" w:cstheme="majorBidi"/>
      <w:i/>
      <w:iCs/>
      <w:color w:val="404040" w:themeColor="text1" w:themeTint="BF"/>
    </w:rPr>
  </w:style>
  <w:style w:type="paragraph" w:styleId="Beschriftung">
    <w:name w:val="caption"/>
    <w:basedOn w:val="Standard"/>
    <w:next w:val="Standard"/>
    <w:semiHidden/>
    <w:unhideWhenUsed/>
    <w:qFormat/>
    <w:rsid w:val="00AC67CD"/>
    <w:pPr>
      <w:spacing w:after="200"/>
    </w:pPr>
    <w:rPr>
      <w:b/>
      <w:bCs/>
      <w:color w:val="4F81BD" w:themeColor="accent1"/>
      <w:sz w:val="18"/>
      <w:szCs w:val="18"/>
    </w:rPr>
  </w:style>
  <w:style w:type="character" w:styleId="Fett">
    <w:name w:val="Strong"/>
    <w:basedOn w:val="Absatz-Standardschriftart"/>
    <w:qFormat/>
    <w:rsid w:val="00AC67CD"/>
    <w:rPr>
      <w:b/>
      <w:bCs/>
    </w:rPr>
  </w:style>
  <w:style w:type="character" w:styleId="Hervorhebung">
    <w:name w:val="Emphasis"/>
    <w:qFormat/>
    <w:rsid w:val="00AC67CD"/>
    <w:rPr>
      <w:i/>
      <w:iCs/>
    </w:rPr>
  </w:style>
  <w:style w:type="character" w:customStyle="1" w:styleId="berschrift1Zchn">
    <w:name w:val="Überschrift 1 Zchn"/>
    <w:basedOn w:val="Absatz-Standardschriftart"/>
    <w:link w:val="berschrift1"/>
    <w:uiPriority w:val="9"/>
    <w:rsid w:val="00AC5DF0"/>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AC67CD"/>
    <w:pPr>
      <w:outlineLvl w:val="9"/>
    </w:pPr>
  </w:style>
  <w:style w:type="paragraph" w:customStyle="1" w:styleId="6PAbstand">
    <w:name w:val="6 P Abstand"/>
    <w:basedOn w:val="Standard"/>
    <w:link w:val="6PAbstandZchn"/>
    <w:autoRedefine/>
    <w:qFormat/>
    <w:rsid w:val="00442A11"/>
    <w:pPr>
      <w:spacing w:before="120"/>
      <w:ind w:left="851"/>
      <w:jc w:val="both"/>
    </w:pPr>
    <w:rPr>
      <w:rFonts w:eastAsiaTheme="majorEastAsia" w:cs="Times New Roman"/>
    </w:rPr>
  </w:style>
  <w:style w:type="character" w:customStyle="1" w:styleId="6PAbstandZchn">
    <w:name w:val="6 P Abstand Zchn"/>
    <w:basedOn w:val="Absatz-Standardschriftart"/>
    <w:link w:val="6PAbstand"/>
    <w:rsid w:val="00442A11"/>
    <w:rPr>
      <w:rFonts w:eastAsiaTheme="majorEastAsia"/>
      <w:sz w:val="24"/>
    </w:rPr>
  </w:style>
  <w:style w:type="paragraph" w:customStyle="1" w:styleId="Nummerierung">
    <w:name w:val="Nummerierung"/>
    <w:basedOn w:val="Kopfzeile"/>
    <w:link w:val="NummerierungZchn"/>
    <w:qFormat/>
    <w:rsid w:val="00AC67CD"/>
    <w:pPr>
      <w:numPr>
        <w:numId w:val="21"/>
      </w:numPr>
      <w:tabs>
        <w:tab w:val="right" w:pos="1701"/>
        <w:tab w:val="right" w:pos="2835"/>
        <w:tab w:val="right" w:pos="3969"/>
        <w:tab w:val="right" w:pos="5103"/>
        <w:tab w:val="right" w:pos="9072"/>
      </w:tabs>
      <w:overflowPunct w:val="0"/>
      <w:autoSpaceDE w:val="0"/>
      <w:autoSpaceDN w:val="0"/>
      <w:adjustRightInd w:val="0"/>
      <w:spacing w:before="120"/>
      <w:textAlignment w:val="baseline"/>
    </w:pPr>
    <w:rPr>
      <w:rFonts w:eastAsia="Arial" w:cs="Arial"/>
      <w:sz w:val="24"/>
    </w:rPr>
  </w:style>
  <w:style w:type="character" w:customStyle="1" w:styleId="NummerierungZchn">
    <w:name w:val="Nummerierung Zchn"/>
    <w:basedOn w:val="Absatz-Standardschriftart"/>
    <w:link w:val="Nummerierung"/>
    <w:rsid w:val="00AC67CD"/>
    <w:rPr>
      <w:rFonts w:eastAsia="Arial" w:cs="Arial"/>
      <w:sz w:val="24"/>
    </w:rPr>
  </w:style>
  <w:style w:type="paragraph" w:customStyle="1" w:styleId="MarkierungPunkt">
    <w:name w:val="Markierung Punkt"/>
    <w:basedOn w:val="Nummerierung"/>
    <w:link w:val="MarkierungPunktZchn"/>
    <w:autoRedefine/>
    <w:qFormat/>
    <w:rsid w:val="00BC4730"/>
    <w:pPr>
      <w:numPr>
        <w:numId w:val="20"/>
      </w:numPr>
      <w:jc w:val="both"/>
    </w:pPr>
  </w:style>
  <w:style w:type="character" w:customStyle="1" w:styleId="MarkierungPunktZchn">
    <w:name w:val="Markierung Punkt Zchn"/>
    <w:basedOn w:val="NummerierungZchn"/>
    <w:link w:val="MarkierungPunkt"/>
    <w:rsid w:val="00BC4730"/>
    <w:rPr>
      <w:rFonts w:eastAsia="Arial" w:cs="Arial"/>
      <w:sz w:val="24"/>
    </w:rPr>
  </w:style>
  <w:style w:type="paragraph" w:customStyle="1" w:styleId="Kursiveingerckt">
    <w:name w:val="Kursiv eingerückt"/>
    <w:basedOn w:val="6PAbstand"/>
    <w:link w:val="KursiveingercktZchn"/>
    <w:qFormat/>
    <w:rsid w:val="00AC67CD"/>
    <w:pPr>
      <w:ind w:left="708"/>
    </w:pPr>
    <w:rPr>
      <w:i/>
    </w:rPr>
  </w:style>
  <w:style w:type="character" w:customStyle="1" w:styleId="KursiveingercktZchn">
    <w:name w:val="Kursiv eingerückt Zchn"/>
    <w:basedOn w:val="6PAbstandZchn"/>
    <w:link w:val="Kursiveingerckt"/>
    <w:rsid w:val="00AC67CD"/>
    <w:rPr>
      <w:rFonts w:eastAsiaTheme="majorEastAsia"/>
      <w:i/>
      <w:sz w:val="24"/>
    </w:rPr>
  </w:style>
  <w:style w:type="paragraph" w:customStyle="1" w:styleId="Unterstrichen">
    <w:name w:val="Unterstrichen"/>
    <w:basedOn w:val="Kopfzeile"/>
    <w:link w:val="UnterstrichenZchn"/>
    <w:qFormat/>
    <w:rsid w:val="00AC67CD"/>
    <w:pPr>
      <w:overflowPunct w:val="0"/>
      <w:autoSpaceDE w:val="0"/>
      <w:autoSpaceDN w:val="0"/>
      <w:adjustRightInd w:val="0"/>
      <w:textAlignment w:val="baseline"/>
    </w:pPr>
    <w:rPr>
      <w:rFonts w:eastAsia="Arial" w:cs="Arial"/>
      <w:sz w:val="24"/>
      <w:u w:val="single"/>
    </w:rPr>
  </w:style>
  <w:style w:type="paragraph" w:styleId="Kopfzeile">
    <w:name w:val="header"/>
    <w:next w:val="Unterstrichen"/>
    <w:link w:val="KopfzeileZchn"/>
    <w:unhideWhenUsed/>
    <w:rsid w:val="00AC5DF0"/>
    <w:pPr>
      <w:tabs>
        <w:tab w:val="center" w:pos="4536"/>
      </w:tabs>
    </w:pPr>
  </w:style>
  <w:style w:type="character" w:customStyle="1" w:styleId="KopfzeileZchn">
    <w:name w:val="Kopfzeile Zchn"/>
    <w:basedOn w:val="Absatz-Standardschriftart"/>
    <w:link w:val="Kopfzeile"/>
    <w:rsid w:val="00AC5DF0"/>
    <w:rPr>
      <w:sz w:val="24"/>
    </w:rPr>
  </w:style>
  <w:style w:type="character" w:customStyle="1" w:styleId="UnterstrichenZchn">
    <w:name w:val="Unterstrichen Zchn"/>
    <w:basedOn w:val="KopfzeileZchn"/>
    <w:link w:val="Unterstrichen"/>
    <w:rsid w:val="00AC67CD"/>
    <w:rPr>
      <w:rFonts w:eastAsia="Arial" w:cs="Arial"/>
      <w:sz w:val="24"/>
      <w:u w:val="single"/>
    </w:rPr>
  </w:style>
  <w:style w:type="paragraph" w:customStyle="1" w:styleId="Fettmittig">
    <w:name w:val="Fett mittig"/>
    <w:basedOn w:val="6PAbstand"/>
    <w:link w:val="FettmittigZchn"/>
    <w:qFormat/>
    <w:rsid w:val="00AC67CD"/>
    <w:rPr>
      <w:b/>
    </w:rPr>
  </w:style>
  <w:style w:type="character" w:customStyle="1" w:styleId="FettmittigZchn">
    <w:name w:val="Fett mittig Zchn"/>
    <w:basedOn w:val="6PAbstandZchn"/>
    <w:link w:val="Fettmittig"/>
    <w:rsid w:val="00AC67CD"/>
    <w:rPr>
      <w:rFonts w:eastAsiaTheme="majorEastAsia"/>
      <w:b/>
      <w:sz w:val="24"/>
    </w:rPr>
  </w:style>
  <w:style w:type="paragraph" w:styleId="Textkrper">
    <w:name w:val="Body Text"/>
    <w:basedOn w:val="Standard"/>
    <w:link w:val="TextkrperZchn"/>
    <w:uiPriority w:val="1"/>
    <w:qFormat/>
    <w:rsid w:val="00615F52"/>
  </w:style>
  <w:style w:type="character" w:customStyle="1" w:styleId="TextkrperZchn">
    <w:name w:val="Textkörper Zchn"/>
    <w:basedOn w:val="Absatz-Standardschriftart"/>
    <w:link w:val="Textkrper"/>
    <w:uiPriority w:val="1"/>
    <w:rsid w:val="00615F52"/>
    <w:rPr>
      <w:rFonts w:eastAsia="Arial" w:cs="Arial"/>
      <w:sz w:val="24"/>
    </w:rPr>
  </w:style>
  <w:style w:type="paragraph" w:customStyle="1" w:styleId="berschrift11">
    <w:name w:val="Überschrift 11"/>
    <w:basedOn w:val="Standard"/>
    <w:uiPriority w:val="1"/>
    <w:qFormat/>
    <w:rsid w:val="00615F52"/>
    <w:pPr>
      <w:spacing w:line="239" w:lineRule="exact"/>
      <w:ind w:left="900"/>
      <w:jc w:val="center"/>
      <w:outlineLvl w:val="1"/>
    </w:pPr>
    <w:rPr>
      <w:sz w:val="26"/>
      <w:szCs w:val="26"/>
    </w:rPr>
  </w:style>
  <w:style w:type="paragraph" w:customStyle="1" w:styleId="berschrift21">
    <w:name w:val="Überschrift 21"/>
    <w:basedOn w:val="Standard"/>
    <w:uiPriority w:val="1"/>
    <w:qFormat/>
    <w:rsid w:val="00615F52"/>
    <w:pPr>
      <w:spacing w:before="93"/>
      <w:ind w:left="1169"/>
      <w:outlineLvl w:val="2"/>
    </w:pPr>
    <w:rPr>
      <w:b/>
      <w:bCs/>
      <w:sz w:val="23"/>
      <w:szCs w:val="23"/>
      <w:u w:val="single" w:color="000000"/>
    </w:rPr>
  </w:style>
  <w:style w:type="paragraph" w:styleId="Listenabsatz">
    <w:name w:val="List Paragraph"/>
    <w:basedOn w:val="Standard"/>
    <w:uiPriority w:val="1"/>
    <w:rsid w:val="00615F52"/>
    <w:pPr>
      <w:spacing w:before="109"/>
      <w:ind w:left="1722" w:right="248" w:hanging="541"/>
    </w:pPr>
  </w:style>
  <w:style w:type="paragraph" w:styleId="Fuzeile">
    <w:name w:val="footer"/>
    <w:basedOn w:val="Standard"/>
    <w:link w:val="FuzeileZchn"/>
    <w:uiPriority w:val="99"/>
    <w:unhideWhenUsed/>
    <w:rsid w:val="003F727A"/>
    <w:pPr>
      <w:tabs>
        <w:tab w:val="clear" w:pos="1701"/>
        <w:tab w:val="clear" w:pos="2835"/>
        <w:tab w:val="clear" w:pos="3969"/>
        <w:tab w:val="clear" w:pos="5103"/>
        <w:tab w:val="clear" w:pos="6804"/>
        <w:tab w:val="center" w:pos="4536"/>
      </w:tabs>
    </w:pPr>
  </w:style>
  <w:style w:type="character" w:customStyle="1" w:styleId="FuzeileZchn">
    <w:name w:val="Fußzeile Zchn"/>
    <w:basedOn w:val="Absatz-Standardschriftart"/>
    <w:link w:val="Fuzeile"/>
    <w:uiPriority w:val="99"/>
    <w:rsid w:val="003F727A"/>
    <w:rPr>
      <w:rFonts w:eastAsia="Arial" w:cs="Arial"/>
      <w:sz w:val="24"/>
    </w:rPr>
  </w:style>
  <w:style w:type="character" w:styleId="Seitenzahl">
    <w:name w:val="page number"/>
    <w:basedOn w:val="Absatz-Standardschriftart"/>
    <w:rsid w:val="003F727A"/>
    <w:rPr>
      <w:rFonts w:ascii="Arial" w:hAnsi="Arial"/>
      <w:sz w:val="22"/>
    </w:rPr>
  </w:style>
  <w:style w:type="paragraph" w:styleId="berarbeitung">
    <w:name w:val="Revision"/>
    <w:hidden/>
    <w:uiPriority w:val="99"/>
    <w:semiHidden/>
    <w:rsid w:val="00536E92"/>
    <w:rPr>
      <w:rFonts w:eastAsia="Arial" w:cs="Arial"/>
      <w:sz w:val="24"/>
    </w:rPr>
  </w:style>
  <w:style w:type="paragraph" w:styleId="Sprechblasentext">
    <w:name w:val="Balloon Text"/>
    <w:basedOn w:val="Standard"/>
    <w:link w:val="SprechblasentextZchn"/>
    <w:uiPriority w:val="99"/>
    <w:semiHidden/>
    <w:unhideWhenUsed/>
    <w:rsid w:val="00536E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6E92"/>
    <w:rPr>
      <w:rFonts w:ascii="Tahoma" w:eastAsia="Arial" w:hAnsi="Tahoma" w:cs="Tahoma"/>
      <w:sz w:val="16"/>
      <w:szCs w:val="16"/>
    </w:rPr>
  </w:style>
  <w:style w:type="character" w:styleId="Kommentarzeichen">
    <w:name w:val="annotation reference"/>
    <w:basedOn w:val="Absatz-Standardschriftart"/>
    <w:uiPriority w:val="99"/>
    <w:semiHidden/>
    <w:unhideWhenUsed/>
    <w:rsid w:val="00352A56"/>
    <w:rPr>
      <w:sz w:val="16"/>
      <w:szCs w:val="16"/>
    </w:rPr>
  </w:style>
  <w:style w:type="paragraph" w:styleId="Kommentartext">
    <w:name w:val="annotation text"/>
    <w:basedOn w:val="Standard"/>
    <w:link w:val="KommentartextZchn"/>
    <w:uiPriority w:val="99"/>
    <w:semiHidden/>
    <w:unhideWhenUsed/>
    <w:rsid w:val="00352A56"/>
    <w:rPr>
      <w:sz w:val="20"/>
    </w:rPr>
  </w:style>
  <w:style w:type="character" w:customStyle="1" w:styleId="KommentartextZchn">
    <w:name w:val="Kommentartext Zchn"/>
    <w:basedOn w:val="Absatz-Standardschriftart"/>
    <w:link w:val="Kommentartext"/>
    <w:uiPriority w:val="99"/>
    <w:semiHidden/>
    <w:rsid w:val="00352A56"/>
    <w:rPr>
      <w:rFonts w:eastAsia="Arial" w:cs="Arial"/>
    </w:rPr>
  </w:style>
  <w:style w:type="paragraph" w:styleId="Kommentarthema">
    <w:name w:val="annotation subject"/>
    <w:basedOn w:val="Kommentartext"/>
    <w:next w:val="Kommentartext"/>
    <w:link w:val="KommentarthemaZchn"/>
    <w:uiPriority w:val="99"/>
    <w:semiHidden/>
    <w:unhideWhenUsed/>
    <w:rsid w:val="00352A56"/>
    <w:rPr>
      <w:b/>
      <w:bCs/>
    </w:rPr>
  </w:style>
  <w:style w:type="character" w:customStyle="1" w:styleId="KommentarthemaZchn">
    <w:name w:val="Kommentarthema Zchn"/>
    <w:basedOn w:val="KommentartextZchn"/>
    <w:link w:val="Kommentarthema"/>
    <w:uiPriority w:val="99"/>
    <w:semiHidden/>
    <w:rsid w:val="00352A56"/>
    <w:rPr>
      <w:rFonts w:eastAsia="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F89F7-610E-418F-9EF4-A3E10A9D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2461</Words>
  <Characters>15511</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Pentium</Company>
  <LinksUpToDate>false</LinksUpToDate>
  <CharactersWithSpaces>17937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Melzer</dc:creator>
  <cp:lastModifiedBy>Gerd Welker - Naturfreunde Württemberg</cp:lastModifiedBy>
  <cp:revision>3</cp:revision>
  <cp:lastPrinted>2021-01-22T12:37:00Z</cp:lastPrinted>
  <dcterms:created xsi:type="dcterms:W3CDTF">2021-06-15T12:18:00Z</dcterms:created>
  <dcterms:modified xsi:type="dcterms:W3CDTF">2023-01-18T15:27:00Z</dcterms:modified>
</cp:coreProperties>
</file>